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E89" w:rsidRDefault="008E3E89">
      <w:pPr>
        <w:pStyle w:val="ConsPlusTitle"/>
        <w:jc w:val="center"/>
        <w:outlineLvl w:val="0"/>
      </w:pPr>
      <w:r>
        <w:t>АДМИНИСТРАЦИЯ ПСКОВСКОЙ ОБЛАСТИ</w:t>
      </w:r>
    </w:p>
    <w:p w:rsidR="008E3E89" w:rsidRDefault="008E3E89">
      <w:pPr>
        <w:pStyle w:val="ConsPlusTitle"/>
        <w:jc w:val="center"/>
      </w:pPr>
    </w:p>
    <w:p w:rsidR="008E3E89" w:rsidRDefault="008E3E89">
      <w:pPr>
        <w:pStyle w:val="ConsPlusTitle"/>
        <w:jc w:val="center"/>
      </w:pPr>
      <w:r>
        <w:t>ПОСТАНОВЛЕНИЕ</w:t>
      </w:r>
    </w:p>
    <w:p w:rsidR="008E3E89" w:rsidRDefault="008E3E89">
      <w:pPr>
        <w:pStyle w:val="ConsPlusTitle"/>
        <w:jc w:val="center"/>
      </w:pPr>
      <w:r>
        <w:t>от 18 июля 2014 г. N 331</w:t>
      </w:r>
    </w:p>
    <w:p w:rsidR="008E3E89" w:rsidRDefault="008E3E89">
      <w:pPr>
        <w:pStyle w:val="ConsPlusTitle"/>
        <w:jc w:val="center"/>
      </w:pPr>
    </w:p>
    <w:p w:rsidR="008E3E89" w:rsidRDefault="008E3E89">
      <w:pPr>
        <w:pStyle w:val="ConsPlusTitle"/>
        <w:jc w:val="center"/>
      </w:pPr>
      <w:r>
        <w:t>О ПОРЯДКЕ ПРЕДОСТАВЛЕНИЯ СУБСИДИЙ ИЗ ОБЛАСТНОГО БЮДЖЕТА</w:t>
      </w:r>
    </w:p>
    <w:p w:rsidR="008E3E89" w:rsidRDefault="008E3E89">
      <w:pPr>
        <w:pStyle w:val="ConsPlusTitle"/>
        <w:jc w:val="center"/>
      </w:pPr>
      <w:r>
        <w:t xml:space="preserve">СОЦИАЛЬНО ОРИЕНТИРОВАННЫМ НЕКОММЕРЧЕСКИМ ОРГАНИЗАЦИЯМ </w:t>
      </w:r>
      <w:proofErr w:type="gramStart"/>
      <w:r>
        <w:t>НА</w:t>
      </w:r>
      <w:proofErr w:type="gramEnd"/>
    </w:p>
    <w:p w:rsidR="008E3E89" w:rsidRDefault="008E3E89">
      <w:pPr>
        <w:pStyle w:val="ConsPlusTitle"/>
        <w:jc w:val="center"/>
      </w:pPr>
      <w:r>
        <w:t>РЕАЛИЗАЦИЮ СОЦИАЛЬНЫХ ПРОЕКТОВ НА ТЕРРИТОРИИ ПСКОВСКОЙ</w:t>
      </w:r>
    </w:p>
    <w:p w:rsidR="008E3E89" w:rsidRDefault="008E3E89">
      <w:pPr>
        <w:pStyle w:val="ConsPlusTitle"/>
        <w:jc w:val="center"/>
      </w:pPr>
      <w:r>
        <w:t xml:space="preserve">ОБЛАСТИ, </w:t>
      </w:r>
      <w:proofErr w:type="gramStart"/>
      <w:r>
        <w:t>НАПРАВЛЕННЫХ</w:t>
      </w:r>
      <w:proofErr w:type="gramEnd"/>
      <w:r>
        <w:t xml:space="preserve"> НА РАЗВИТИЕ МЕЖНАЦИОНАЛЬНОГО</w:t>
      </w:r>
    </w:p>
    <w:p w:rsidR="008E3E89" w:rsidRDefault="008E3E89">
      <w:pPr>
        <w:pStyle w:val="ConsPlusTitle"/>
        <w:jc w:val="center"/>
      </w:pPr>
      <w:r>
        <w:t>СОТРУДНИЧЕСТВА, СОХРАНЕНИЕ И ЗАЩИТУ САМОБЫТНОСТИ,</w:t>
      </w:r>
    </w:p>
    <w:p w:rsidR="008E3E89" w:rsidRDefault="008E3E89">
      <w:pPr>
        <w:pStyle w:val="ConsPlusTitle"/>
        <w:jc w:val="center"/>
      </w:pPr>
      <w:r>
        <w:t>КУЛЬТУРЫ, ЯЗЫКОВ И ТРАДИЦИЙ НАРОДОВ РОССИЙСКОЙ ФЕДЕРАЦИИ</w:t>
      </w:r>
    </w:p>
    <w:p w:rsidR="008E3E89" w:rsidRDefault="008E3E8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238"/>
        <w:gridCol w:w="113"/>
      </w:tblGrid>
      <w:tr w:rsidR="008E3E8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E89" w:rsidRDefault="008E3E8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E89" w:rsidRDefault="008E3E8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3E89" w:rsidRDefault="008E3E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3E89" w:rsidRDefault="008E3E8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Псковской области</w:t>
            </w:r>
            <w:proofErr w:type="gramEnd"/>
          </w:p>
          <w:p w:rsidR="008E3E89" w:rsidRDefault="008E3E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15.05.2015 </w:t>
            </w:r>
            <w:hyperlink r:id="rId4" w:history="1">
              <w:r>
                <w:rPr>
                  <w:color w:val="0000FF"/>
                </w:rPr>
                <w:t>N 227</w:t>
              </w:r>
            </w:hyperlink>
            <w:r>
              <w:rPr>
                <w:color w:val="392C69"/>
              </w:rPr>
              <w:t xml:space="preserve">, от 30.06.2015 </w:t>
            </w:r>
            <w:hyperlink r:id="rId5" w:history="1">
              <w:r>
                <w:rPr>
                  <w:color w:val="0000FF"/>
                </w:rPr>
                <w:t>N 300</w:t>
              </w:r>
            </w:hyperlink>
            <w:r>
              <w:rPr>
                <w:color w:val="392C69"/>
              </w:rPr>
              <w:t xml:space="preserve">, от 13.05.2016 </w:t>
            </w:r>
            <w:hyperlink r:id="rId6" w:history="1">
              <w:r>
                <w:rPr>
                  <w:color w:val="0000FF"/>
                </w:rPr>
                <w:t>N 153</w:t>
              </w:r>
            </w:hyperlink>
            <w:r>
              <w:rPr>
                <w:color w:val="392C69"/>
              </w:rPr>
              <w:t>,</w:t>
            </w:r>
          </w:p>
          <w:p w:rsidR="008E3E89" w:rsidRDefault="008E3E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18.05.2017 </w:t>
            </w:r>
            <w:hyperlink r:id="rId7" w:history="1">
              <w:r>
                <w:rPr>
                  <w:color w:val="0000FF"/>
                </w:rPr>
                <w:t>N 219</w:t>
              </w:r>
            </w:hyperlink>
            <w:r>
              <w:rPr>
                <w:color w:val="392C69"/>
              </w:rPr>
              <w:t xml:space="preserve">, от 01.06.2018 </w:t>
            </w:r>
            <w:hyperlink r:id="rId8" w:history="1">
              <w:r>
                <w:rPr>
                  <w:color w:val="0000FF"/>
                </w:rPr>
                <w:t>N 187</w:t>
              </w:r>
            </w:hyperlink>
            <w:r>
              <w:rPr>
                <w:color w:val="392C69"/>
              </w:rPr>
              <w:t xml:space="preserve">, от 04.07.2019 </w:t>
            </w:r>
            <w:hyperlink r:id="rId9" w:history="1">
              <w:r>
                <w:rPr>
                  <w:color w:val="0000FF"/>
                </w:rPr>
                <w:t>N 259</w:t>
              </w:r>
            </w:hyperlink>
            <w:r>
              <w:rPr>
                <w:color w:val="392C69"/>
              </w:rPr>
              <w:t>,</w:t>
            </w:r>
          </w:p>
          <w:p w:rsidR="008E3E89" w:rsidRDefault="008E3E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12.03.2020 </w:t>
            </w:r>
            <w:hyperlink r:id="rId10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24.07.2020 </w:t>
            </w:r>
            <w:hyperlink r:id="rId11" w:history="1">
              <w:r>
                <w:rPr>
                  <w:color w:val="0000FF"/>
                </w:rPr>
                <w:t>N 256</w:t>
              </w:r>
            </w:hyperlink>
            <w:r>
              <w:rPr>
                <w:color w:val="392C69"/>
              </w:rPr>
              <w:t xml:space="preserve">, от 26.04.2021 </w:t>
            </w:r>
            <w:hyperlink r:id="rId12" w:history="1">
              <w:r>
                <w:rPr>
                  <w:color w:val="0000FF"/>
                </w:rPr>
                <w:t>N 125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E89" w:rsidRDefault="008E3E89"/>
        </w:tc>
      </w:tr>
    </w:tbl>
    <w:p w:rsidR="008E3E89" w:rsidRDefault="008E3E89">
      <w:pPr>
        <w:pStyle w:val="ConsPlusNormal"/>
        <w:jc w:val="center"/>
      </w:pPr>
    </w:p>
    <w:p w:rsidR="008E3E89" w:rsidRDefault="008E3E89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3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Федерации,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07 мая 2017 г. N 541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учреждениями", </w:t>
      </w:r>
      <w:hyperlink r:id="rId15" w:history="1">
        <w:r>
          <w:rPr>
            <w:color w:val="0000FF"/>
          </w:rPr>
          <w:t>Законом</w:t>
        </w:r>
      </w:hyperlink>
      <w:r>
        <w:t xml:space="preserve"> области от 02 марта 2012 г. N 1136-ОЗ "О государственной поддержке социально ориентированных некоммерческих организаций на территории Псковской области</w:t>
      </w:r>
      <w:proofErr w:type="gramEnd"/>
      <w:r>
        <w:t xml:space="preserve">",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Администрации области от 28 октября 2013 г. N 501 "Об утверждении Государственной программы Псковской области "Культура, сохранение культурного наследия и развитие туризма на территории области" Администрация области постановляет:</w:t>
      </w:r>
    </w:p>
    <w:p w:rsidR="008E3E89" w:rsidRDefault="008E3E89">
      <w:pPr>
        <w:pStyle w:val="ConsPlusNormal"/>
        <w:jc w:val="both"/>
      </w:pPr>
      <w:r>
        <w:t xml:space="preserve">(в ред. постановлений Администрации Псковской области от 01.06.2018 </w:t>
      </w:r>
      <w:hyperlink r:id="rId17" w:history="1">
        <w:r>
          <w:rPr>
            <w:color w:val="0000FF"/>
          </w:rPr>
          <w:t>N 187</w:t>
        </w:r>
      </w:hyperlink>
      <w:r>
        <w:t xml:space="preserve">, от 04.07.2019 </w:t>
      </w:r>
      <w:hyperlink r:id="rId18" w:history="1">
        <w:r>
          <w:rPr>
            <w:color w:val="0000FF"/>
          </w:rPr>
          <w:t>N 259</w:t>
        </w:r>
      </w:hyperlink>
      <w:r>
        <w:t>)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о порядке предоставления субсидий из областного бюджета социально ориентированным некоммерческим организациям на реализацию социальных проектов на территории Псковской области,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Федерации.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Руководителя Аппарата Администрации области Дмитриева С.С.</w:t>
      </w:r>
    </w:p>
    <w:p w:rsidR="008E3E89" w:rsidRDefault="008E3E89">
      <w:pPr>
        <w:pStyle w:val="ConsPlusNormal"/>
        <w:jc w:val="both"/>
      </w:pPr>
      <w:r>
        <w:t xml:space="preserve">(в ред. постановлений Администрации Псковской области от 30.06.2015 </w:t>
      </w:r>
      <w:hyperlink r:id="rId19" w:history="1">
        <w:r>
          <w:rPr>
            <w:color w:val="0000FF"/>
          </w:rPr>
          <w:t>N 300</w:t>
        </w:r>
      </w:hyperlink>
      <w:r>
        <w:t xml:space="preserve">, от 04.07.2019 </w:t>
      </w:r>
      <w:hyperlink r:id="rId20" w:history="1">
        <w:r>
          <w:rPr>
            <w:color w:val="0000FF"/>
          </w:rPr>
          <w:t>N 259</w:t>
        </w:r>
      </w:hyperlink>
      <w:r>
        <w:t xml:space="preserve">, от 12.03.2020 </w:t>
      </w:r>
      <w:hyperlink r:id="rId21" w:history="1">
        <w:r>
          <w:rPr>
            <w:color w:val="0000FF"/>
          </w:rPr>
          <w:t>N 60</w:t>
        </w:r>
      </w:hyperlink>
      <w:r>
        <w:t>)</w:t>
      </w:r>
    </w:p>
    <w:p w:rsidR="008E3E89" w:rsidRDefault="008E3E89">
      <w:pPr>
        <w:pStyle w:val="ConsPlusNormal"/>
        <w:jc w:val="both"/>
      </w:pPr>
    </w:p>
    <w:p w:rsidR="008E3E89" w:rsidRDefault="008E3E89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8E3E89" w:rsidRDefault="008E3E89">
      <w:pPr>
        <w:pStyle w:val="ConsPlusNormal"/>
        <w:jc w:val="right"/>
      </w:pPr>
      <w:r>
        <w:t>Губернатора области</w:t>
      </w:r>
    </w:p>
    <w:p w:rsidR="008E3E89" w:rsidRDefault="008E3E89">
      <w:pPr>
        <w:pStyle w:val="ConsPlusNormal"/>
        <w:jc w:val="right"/>
      </w:pPr>
      <w:r>
        <w:t>А.А.ТУРЧАК</w:t>
      </w:r>
    </w:p>
    <w:p w:rsidR="008E3E89" w:rsidRDefault="008E3E89">
      <w:pPr>
        <w:pStyle w:val="ConsPlusNormal"/>
        <w:jc w:val="both"/>
      </w:pPr>
    </w:p>
    <w:p w:rsidR="008E3E89" w:rsidRDefault="008E3E89">
      <w:pPr>
        <w:pStyle w:val="ConsPlusNormal"/>
        <w:jc w:val="both"/>
      </w:pPr>
    </w:p>
    <w:p w:rsidR="008E3E89" w:rsidRDefault="008E3E89">
      <w:pPr>
        <w:pStyle w:val="ConsPlusNormal"/>
        <w:jc w:val="both"/>
      </w:pPr>
    </w:p>
    <w:p w:rsidR="008E3E89" w:rsidRDefault="008E3E89">
      <w:pPr>
        <w:pStyle w:val="ConsPlusNormal"/>
        <w:jc w:val="both"/>
      </w:pPr>
    </w:p>
    <w:p w:rsidR="008E3E89" w:rsidRDefault="008E3E89">
      <w:pPr>
        <w:pStyle w:val="ConsPlusNormal"/>
        <w:jc w:val="both"/>
      </w:pPr>
    </w:p>
    <w:p w:rsidR="008E3E89" w:rsidRDefault="008E3E89">
      <w:pPr>
        <w:pStyle w:val="ConsPlusNormal"/>
        <w:jc w:val="both"/>
      </w:pPr>
    </w:p>
    <w:p w:rsidR="008E3E89" w:rsidRDefault="008E3E89">
      <w:pPr>
        <w:pStyle w:val="ConsPlusNormal"/>
        <w:jc w:val="both"/>
      </w:pPr>
    </w:p>
    <w:p w:rsidR="008E3E89" w:rsidRDefault="008E3E89">
      <w:pPr>
        <w:pStyle w:val="ConsPlusNormal"/>
        <w:jc w:val="both"/>
      </w:pPr>
    </w:p>
    <w:p w:rsidR="008E3E89" w:rsidRDefault="008E3E89">
      <w:pPr>
        <w:pStyle w:val="ConsPlusNormal"/>
        <w:jc w:val="right"/>
        <w:outlineLvl w:val="0"/>
      </w:pPr>
      <w:r>
        <w:lastRenderedPageBreak/>
        <w:t>Утверждено</w:t>
      </w:r>
    </w:p>
    <w:p w:rsidR="008E3E89" w:rsidRDefault="008E3E89">
      <w:pPr>
        <w:pStyle w:val="ConsPlusNormal"/>
        <w:jc w:val="right"/>
      </w:pPr>
      <w:r>
        <w:t>постановлением</w:t>
      </w:r>
    </w:p>
    <w:p w:rsidR="008E3E89" w:rsidRDefault="008E3E89">
      <w:pPr>
        <w:pStyle w:val="ConsPlusNormal"/>
        <w:jc w:val="right"/>
      </w:pPr>
      <w:r>
        <w:t>Администрации области</w:t>
      </w:r>
    </w:p>
    <w:p w:rsidR="008E3E89" w:rsidRDefault="008E3E89">
      <w:pPr>
        <w:pStyle w:val="ConsPlusNormal"/>
        <w:jc w:val="right"/>
      </w:pPr>
      <w:r>
        <w:t>от 18 июля 2014 г. N 331</w:t>
      </w:r>
    </w:p>
    <w:p w:rsidR="008E3E89" w:rsidRDefault="008E3E89">
      <w:pPr>
        <w:pStyle w:val="ConsPlusNormal"/>
        <w:jc w:val="both"/>
      </w:pPr>
    </w:p>
    <w:p w:rsidR="008E3E89" w:rsidRDefault="008E3E89">
      <w:pPr>
        <w:pStyle w:val="ConsPlusTitle"/>
        <w:jc w:val="center"/>
      </w:pPr>
      <w:bookmarkStart w:id="0" w:name="P38"/>
      <w:bookmarkEnd w:id="0"/>
      <w:r>
        <w:t>ПОЛОЖЕНИЕ</w:t>
      </w:r>
    </w:p>
    <w:p w:rsidR="008E3E89" w:rsidRDefault="008E3E89">
      <w:pPr>
        <w:pStyle w:val="ConsPlusTitle"/>
        <w:jc w:val="center"/>
      </w:pPr>
      <w:r>
        <w:t>О ПОРЯДКЕ ПРЕДОСТАВЛЕНИЯ СУБСИДИЙ ИЗ ОБЛАСТНОГО БЮДЖЕТА</w:t>
      </w:r>
    </w:p>
    <w:p w:rsidR="008E3E89" w:rsidRDefault="008E3E89">
      <w:pPr>
        <w:pStyle w:val="ConsPlusTitle"/>
        <w:jc w:val="center"/>
      </w:pPr>
      <w:r>
        <w:t xml:space="preserve">СОЦИАЛЬНО ОРИЕНТИРОВАННЫМ НЕКОММЕРЧЕСКИМ ОРГАНИЗАЦИЯМ </w:t>
      </w:r>
      <w:proofErr w:type="gramStart"/>
      <w:r>
        <w:t>НА</w:t>
      </w:r>
      <w:proofErr w:type="gramEnd"/>
    </w:p>
    <w:p w:rsidR="008E3E89" w:rsidRDefault="008E3E89">
      <w:pPr>
        <w:pStyle w:val="ConsPlusTitle"/>
        <w:jc w:val="center"/>
      </w:pPr>
      <w:r>
        <w:t>РЕАЛИЗАЦИЮ СОЦИАЛЬНЫХ ПРОЕКТОВ НА ТЕРРИТОРИИ ПСКОВСКОЙ</w:t>
      </w:r>
    </w:p>
    <w:p w:rsidR="008E3E89" w:rsidRDefault="008E3E89">
      <w:pPr>
        <w:pStyle w:val="ConsPlusTitle"/>
        <w:jc w:val="center"/>
      </w:pPr>
      <w:r>
        <w:t xml:space="preserve">ОБЛАСТИ, </w:t>
      </w:r>
      <w:proofErr w:type="gramStart"/>
      <w:r>
        <w:t>НАПРАВЛЕННЫХ</w:t>
      </w:r>
      <w:proofErr w:type="gramEnd"/>
      <w:r>
        <w:t xml:space="preserve"> НА РАЗВИТИЕ МЕЖНАЦИОНАЛЬНОГО</w:t>
      </w:r>
    </w:p>
    <w:p w:rsidR="008E3E89" w:rsidRDefault="008E3E89">
      <w:pPr>
        <w:pStyle w:val="ConsPlusTitle"/>
        <w:jc w:val="center"/>
      </w:pPr>
      <w:r>
        <w:t>СОТРУДНИЧЕСТВА, СОХРАНЕНИЕ И ЗАЩИТУ САМОБЫТНОСТИ,</w:t>
      </w:r>
    </w:p>
    <w:p w:rsidR="008E3E89" w:rsidRDefault="008E3E89">
      <w:pPr>
        <w:pStyle w:val="ConsPlusTitle"/>
        <w:jc w:val="center"/>
      </w:pPr>
      <w:r>
        <w:t>КУЛЬТУРЫ, ЯЗЫКОВ И ТРАДИЦИЙ НАРОДОВ РОССИЙСКОЙ ФЕДЕРАЦИИ</w:t>
      </w:r>
    </w:p>
    <w:p w:rsidR="008E3E89" w:rsidRDefault="008E3E8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238"/>
        <w:gridCol w:w="113"/>
      </w:tblGrid>
      <w:tr w:rsidR="008E3E8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E89" w:rsidRDefault="008E3E8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E89" w:rsidRDefault="008E3E8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3E89" w:rsidRDefault="008E3E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3E89" w:rsidRDefault="008E3E8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Псковской области</w:t>
            </w:r>
            <w:proofErr w:type="gramEnd"/>
          </w:p>
          <w:p w:rsidR="008E3E89" w:rsidRDefault="008E3E89">
            <w:pPr>
              <w:pStyle w:val="ConsPlusNormal"/>
              <w:jc w:val="center"/>
            </w:pPr>
            <w:r>
              <w:rPr>
                <w:color w:val="392C69"/>
              </w:rPr>
              <w:t>от 26.04.2021 N 125)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E89" w:rsidRDefault="008E3E89"/>
        </w:tc>
      </w:tr>
    </w:tbl>
    <w:p w:rsidR="008E3E89" w:rsidRDefault="008E3E89">
      <w:pPr>
        <w:pStyle w:val="ConsPlusNormal"/>
        <w:jc w:val="both"/>
      </w:pPr>
    </w:p>
    <w:p w:rsidR="008E3E89" w:rsidRDefault="008E3E89">
      <w:pPr>
        <w:pStyle w:val="ConsPlusTitle"/>
        <w:jc w:val="center"/>
        <w:outlineLvl w:val="1"/>
      </w:pPr>
      <w:r>
        <w:t>I. ОБЩИЕ ПОЛОЖЕНИЯ</w:t>
      </w:r>
    </w:p>
    <w:p w:rsidR="008E3E89" w:rsidRDefault="008E3E89">
      <w:pPr>
        <w:pStyle w:val="ConsPlusNormal"/>
        <w:jc w:val="both"/>
      </w:pPr>
    </w:p>
    <w:p w:rsidR="008E3E89" w:rsidRDefault="008E3E89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устанавливает цели, условия и порядок предоставления из областного бюджета субсидий социально ориентированным некоммерческим организациям (за исключением государственных и муниципальных учреждений), зарегистрированным в качестве юридического лица на территории Псковской области, на реализацию социальных проектов на территории Псковской области,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 (далее - субсидии), в рамках реализации</w:t>
      </w:r>
      <w:proofErr w:type="gramEnd"/>
      <w:r>
        <w:t xml:space="preserve"> основного мероприятия "Обеспечение эффективного взаимодействия органов власти области с институтами гражданского общества" </w:t>
      </w:r>
      <w:hyperlink r:id="rId23" w:history="1">
        <w:r>
          <w:rPr>
            <w:color w:val="0000FF"/>
          </w:rPr>
          <w:t>подпрограммы</w:t>
        </w:r>
      </w:hyperlink>
      <w:r>
        <w:t xml:space="preserve"> "Государственно-общественное партнерство в сфере государственной национальной политики Российской Федерации на территории области" Государственной программы Псковской области "Реализация государственной национальной политики на территории области", утвержденной постановлением Администрации области от 30 декабря 2020 г. N 472 (далее - мероприятие Программы).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>2. Понятия, используемые для целей настоящего Положения:</w:t>
      </w:r>
    </w:p>
    <w:p w:rsidR="008E3E89" w:rsidRDefault="008E3E89">
      <w:pPr>
        <w:pStyle w:val="ConsPlusNormal"/>
        <w:spacing w:before="220"/>
        <w:ind w:firstLine="540"/>
        <w:jc w:val="both"/>
      </w:pPr>
      <w:bookmarkStart w:id="1" w:name="P53"/>
      <w:bookmarkEnd w:id="1"/>
      <w:proofErr w:type="gramStart"/>
      <w:r>
        <w:t xml:space="preserve">1) социально ориентированные некоммерческие организации - некоммерческие организации, созданные в предусмотренных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12 января 1996 г. N 7-ФЗ "О некоммерческих организациях" формах (за исключением государственных корпораций, государственных компаний, общественных объединений, являющихся политическими партиями) и осуществляющие деятельность, направленную на решение социальных проблем, развитие гражданского общества в Российской Федерации, а также виды деятельности, предусмотренные </w:t>
      </w:r>
      <w:hyperlink r:id="rId25" w:history="1">
        <w:r>
          <w:rPr>
            <w:color w:val="0000FF"/>
          </w:rPr>
          <w:t>статьей 4</w:t>
        </w:r>
      </w:hyperlink>
      <w:r>
        <w:t xml:space="preserve"> Закона области 02 марта 2012</w:t>
      </w:r>
      <w:proofErr w:type="gramEnd"/>
      <w:r>
        <w:t xml:space="preserve"> г. N 1136-ОЗ "О государственной поддержке социально ориентированных некоммерческих организаций на территории Псковской области" (далее - организации);</w:t>
      </w:r>
    </w:p>
    <w:p w:rsidR="008E3E89" w:rsidRDefault="008E3E89">
      <w:pPr>
        <w:pStyle w:val="ConsPlusNormal"/>
        <w:spacing w:before="220"/>
        <w:ind w:firstLine="540"/>
        <w:jc w:val="both"/>
      </w:pPr>
      <w:bookmarkStart w:id="2" w:name="P54"/>
      <w:bookmarkEnd w:id="2"/>
      <w:r>
        <w:t>2) социальный проект - комплекс взаимосвязанных мероприятий, соответствующих определенным уставом организации видам деятельности, разработанных организацией по функциональным, финансовым и иным признакам и направленных на развитие межнационального сотрудничества, сохранение и защиту самобытности, культуры, языков и традиций народов Российской Федерации в Псковской области по одному или нескольким из следующих направлений:</w:t>
      </w:r>
    </w:p>
    <w:p w:rsidR="008E3E89" w:rsidRDefault="008E3E89">
      <w:pPr>
        <w:pStyle w:val="ConsPlusNormal"/>
        <w:spacing w:before="220"/>
        <w:ind w:firstLine="540"/>
        <w:jc w:val="both"/>
      </w:pPr>
      <w:bookmarkStart w:id="3" w:name="P55"/>
      <w:bookmarkEnd w:id="3"/>
      <w:r>
        <w:t xml:space="preserve">а) деятельность, направленная на обеспечение равноправия граждан, реализации их </w:t>
      </w:r>
      <w:r>
        <w:lastRenderedPageBreak/>
        <w:t>конституционных прав в сфере государственной национальной политики Российской Федерации;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 xml:space="preserve">б) обеспечение межнационального мира и согласия, гармонизация </w:t>
      </w:r>
      <w:proofErr w:type="spellStart"/>
      <w:r>
        <w:t>этноконфессиональных</w:t>
      </w:r>
      <w:proofErr w:type="spellEnd"/>
      <w:r>
        <w:t xml:space="preserve"> отношений;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>в) деятельность, направленная на сохранение и развитие этнокультурного многообразия народов и национальных традиций;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>г) патриотическое воспитание населения области;</w:t>
      </w:r>
    </w:p>
    <w:p w:rsidR="008E3E89" w:rsidRDefault="008E3E89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деятельность, направленная на культурную адаптацию и интеграцию мигрантов;</w:t>
      </w:r>
    </w:p>
    <w:p w:rsidR="008E3E89" w:rsidRDefault="008E3E89">
      <w:pPr>
        <w:pStyle w:val="ConsPlusNormal"/>
        <w:spacing w:before="220"/>
        <w:ind w:firstLine="540"/>
        <w:jc w:val="both"/>
      </w:pPr>
      <w:bookmarkStart w:id="4" w:name="P60"/>
      <w:bookmarkEnd w:id="4"/>
      <w:r>
        <w:t>е) благотворительная деятельность, а также деятельность в области организации и поддержки благотворительности и добровольчества (волонтерства);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>3) конфликт интересов - ситуация, при которой личная заинтересованность (прямая или косвенная) члена конкурсной комиссии по предоставлению субсидий социально ориентированным некоммерческим организациям на реализацию социальных проектов на территории Псковской области (далее - Комиссия) влияет или может повлиять на надлежащее, объективное и беспристрастное исполнение им обязанностей члена Комиссии;</w:t>
      </w:r>
    </w:p>
    <w:p w:rsidR="008E3E89" w:rsidRDefault="008E3E89">
      <w:pPr>
        <w:pStyle w:val="ConsPlusNormal"/>
        <w:spacing w:before="220"/>
        <w:ind w:firstLine="540"/>
        <w:jc w:val="both"/>
      </w:pPr>
      <w:proofErr w:type="gramStart"/>
      <w:r>
        <w:t>4) личная заинтересованность члена Комиссии -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членом Комиссии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</w:t>
      </w:r>
      <w:proofErr w:type="gramEnd"/>
      <w:r>
        <w:t xml:space="preserve"> которыми член Комиссии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8E3E89" w:rsidRDefault="008E3E89">
      <w:pPr>
        <w:pStyle w:val="ConsPlusNormal"/>
        <w:spacing w:before="220"/>
        <w:ind w:firstLine="540"/>
        <w:jc w:val="both"/>
      </w:pPr>
      <w:bookmarkStart w:id="5" w:name="P63"/>
      <w:bookmarkEnd w:id="5"/>
      <w:r>
        <w:t xml:space="preserve">3. Субсидии предоставляются </w:t>
      </w:r>
      <w:proofErr w:type="gramStart"/>
      <w:r>
        <w:t>в целях финансового обеспечения затрат организации на реализацию социального проекта на территории Псковской области в соответствии с мероприятием</w:t>
      </w:r>
      <w:proofErr w:type="gramEnd"/>
      <w:r>
        <w:t xml:space="preserve"> Программы, в том числе расходов на: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>1) оплату труда работников организации, страховых взносов в государственные внебюджетные фонды;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>2) приобретение товаров, работ, услуг;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>3) оплату расходов, связанных с арендой помещений;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>4) оплату услуг связи, включая услуги почты;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>5) оплату банковских услуг, в том числе расходов, связанных с эксплуатацией электронных систем документооборота между организацией и банком;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>6) приобретение и обслуживание программного обеспечения, включая справочные информационные системы, бухгалтерское программное обеспечение;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>7) приобретение компьютерной техники;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>8) приобретение канцелярских товаров;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>9) приобретение расходных материалов;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 xml:space="preserve">10) оплату коммунальных услуг, включающих стоимость услуг по </w:t>
      </w:r>
      <w:proofErr w:type="spellStart"/>
      <w:r>
        <w:t>электр</w:t>
      </w:r>
      <w:proofErr w:type="gramStart"/>
      <w:r>
        <w:t>о</w:t>
      </w:r>
      <w:proofErr w:type="spellEnd"/>
      <w:r>
        <w:t>-</w:t>
      </w:r>
      <w:proofErr w:type="gramEnd"/>
      <w:r>
        <w:t xml:space="preserve">, </w:t>
      </w:r>
      <w:proofErr w:type="spellStart"/>
      <w:r>
        <w:t>водо</w:t>
      </w:r>
      <w:proofErr w:type="spellEnd"/>
      <w:r>
        <w:t xml:space="preserve">-, тепло и газоснабжению и прочие эксплуатационные расходы, которые должны соотноситься с площадью </w:t>
      </w:r>
      <w:r>
        <w:lastRenderedPageBreak/>
        <w:t>помещений, участвующих в реализации социального проекта, и сроком его реализации;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>11) уплату налогов, сборов, страховых взносов и иных обязательных платежей в бюджетную систему Российской Федерации;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>12) оплату командировочных расходов на проживание и проезд на территории Российской Федерации, включающих в себя:</w:t>
      </w:r>
    </w:p>
    <w:p w:rsidR="008E3E89" w:rsidRDefault="008E3E89">
      <w:pPr>
        <w:pStyle w:val="ConsPlusNormal"/>
        <w:spacing w:before="220"/>
        <w:ind w:firstLine="540"/>
        <w:jc w:val="both"/>
      </w:pPr>
      <w:bookmarkStart w:id="6" w:name="P76"/>
      <w:bookmarkEnd w:id="6"/>
      <w:r>
        <w:t>а) прое</w:t>
      </w:r>
      <w:proofErr w:type="gramStart"/>
      <w:r>
        <w:t>зд в тр</w:t>
      </w:r>
      <w:proofErr w:type="gramEnd"/>
      <w:r>
        <w:t>анспорте, но не выше стоимости проезда: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>железнодорожным транспортом - в плацкартном вагоне пассажирского поезда;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>воздушным транспортом - в салоне экономического (низшего) класса самолетов;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>автомобильным транспортом - в автобусах междугородного сообщения;</w:t>
      </w:r>
    </w:p>
    <w:p w:rsidR="008E3E89" w:rsidRDefault="008E3E89">
      <w:pPr>
        <w:pStyle w:val="ConsPlusNormal"/>
        <w:spacing w:before="220"/>
        <w:ind w:firstLine="540"/>
        <w:jc w:val="both"/>
      </w:pPr>
      <w:bookmarkStart w:id="7" w:name="P80"/>
      <w:bookmarkEnd w:id="7"/>
      <w:r>
        <w:t>б) проживание в номере гостиницы не выше стоимости номера категории "стандарт";</w:t>
      </w:r>
    </w:p>
    <w:p w:rsidR="008E3E89" w:rsidRDefault="008E3E8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238"/>
        <w:gridCol w:w="113"/>
      </w:tblGrid>
      <w:tr w:rsidR="008E3E8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E89" w:rsidRDefault="008E3E8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E89" w:rsidRDefault="008E3E8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3E89" w:rsidRDefault="008E3E89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8E3E89" w:rsidRDefault="008E3E89">
            <w:pPr>
              <w:pStyle w:val="ConsPlusNormal"/>
              <w:jc w:val="both"/>
            </w:pPr>
            <w:r>
              <w:rPr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E89" w:rsidRDefault="008E3E89"/>
        </w:tc>
      </w:tr>
    </w:tbl>
    <w:p w:rsidR="008E3E89" w:rsidRDefault="008E3E89">
      <w:pPr>
        <w:pStyle w:val="ConsPlusNormal"/>
        <w:spacing w:before="280"/>
        <w:ind w:firstLine="540"/>
        <w:jc w:val="both"/>
      </w:pPr>
      <w:r>
        <w:t xml:space="preserve">12) оплату расходов добровольцев (волонтеров) на проживание и проезд на территории Российской Федерации в соответствии с </w:t>
      </w:r>
      <w:hyperlink w:anchor="P76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80" w:history="1">
        <w:r>
          <w:rPr>
            <w:color w:val="0000FF"/>
          </w:rPr>
          <w:t>"б" подпункта 12</w:t>
        </w:r>
      </w:hyperlink>
      <w:r>
        <w:t xml:space="preserve"> настоящего пункта, питание, приобретение средств индивидуальной защиты, уплату страховых взносов на добровольное медицинское страхование добровольцев (волонтеров) при осуществлении ими добровольческой (волонтерской) деятельности.</w:t>
      </w:r>
    </w:p>
    <w:p w:rsidR="008E3E89" w:rsidRDefault="008E3E89">
      <w:pPr>
        <w:pStyle w:val="ConsPlusNormal"/>
        <w:spacing w:before="220"/>
        <w:ind w:firstLine="540"/>
        <w:jc w:val="both"/>
      </w:pPr>
      <w:bookmarkStart w:id="8" w:name="P84"/>
      <w:bookmarkEnd w:id="8"/>
      <w:r>
        <w:t>4. Средства субсидии не могут направляться организацией на осуществление следующих видов расходов: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>1) на оплату расходов, связанных с осуществлением предпринимательской деятельности и оказанием помощи коммерческим организациям;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>2) на оплату расходов, не связанных с социальным проектом;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>3) на оплату расходов по поддержке политических партий и избирательных кампаний;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>4) на оплату расходов на фундаментальные научные исследования;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>5) на оплату расходов на приобретение алкогольных напитков и табачной продукции;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>6) на уплату штрафов;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>7) на оказание материальной помощи, лечение и приобретение лекарств;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>8)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8E3E89" w:rsidRDefault="008E3E89">
      <w:pPr>
        <w:pStyle w:val="ConsPlusNormal"/>
        <w:spacing w:before="220"/>
        <w:ind w:firstLine="540"/>
        <w:jc w:val="both"/>
      </w:pPr>
      <w:bookmarkStart w:id="9" w:name="P93"/>
      <w:bookmarkEnd w:id="9"/>
      <w:r>
        <w:t>5. Получателем субсидии может быть организация, которая по состоянию на первое число месяца, в котором организацией подана заявка на участие в отборе, проводимом на конкурсной основе, соответствует следующим требованиям: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>1) у организации отсутствуют в качестве учредителей органы государственной власти и (или) органы местного самоуправления, государственные и муниципальные учреждения, государственные и муниципальные предприятия;</w:t>
      </w:r>
    </w:p>
    <w:p w:rsidR="008E3E89" w:rsidRDefault="008E3E89">
      <w:pPr>
        <w:pStyle w:val="ConsPlusNormal"/>
        <w:spacing w:before="220"/>
        <w:ind w:firstLine="540"/>
        <w:jc w:val="both"/>
      </w:pPr>
      <w:proofErr w:type="gramStart"/>
      <w:r>
        <w:lastRenderedPageBreak/>
        <w:t>2)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t>офшорные</w:t>
      </w:r>
      <w:proofErr w:type="spellEnd"/>
      <w:r>
        <w:t xml:space="preserve"> зоны), в</w:t>
      </w:r>
      <w:proofErr w:type="gramEnd"/>
      <w:r>
        <w:t xml:space="preserve"> совокупности превышает 50 процентов;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>3) у организации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в размере, превышающем одну тысячу рублей;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 xml:space="preserve">4) организация не получает средства из областного бюджета в соответствии с иными нормативными правовыми актами области на цели, указанные в </w:t>
      </w:r>
      <w:hyperlink w:anchor="P63" w:history="1">
        <w:r>
          <w:rPr>
            <w:color w:val="0000FF"/>
          </w:rPr>
          <w:t>пункте 3</w:t>
        </w:r>
      </w:hyperlink>
      <w:r>
        <w:t xml:space="preserve"> настоящего Положения.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>6. Получатели субсидии определяются в результате отбора, проводимого на конкурсной основе (далее - Конкурс).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>7. Главным распорядителем средств областного бюджета, осуществляющим предоставление субсидии, является Администрация Псковской области (далее - Администрация области).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>8. Субсидии предоставляются в пределах средств областного бюджета, предусмотренных законом области об областном бюджете на соответствующий финансовый год и плановый период на предоставление субсидии.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Сведения о субсидиях размещаются на едином портале бюджетной системы Российской Федерации в информационно-телекоммуникационной сети "Интернет" (далее соответственно - единый портал, сеть "Интернет") при формировании проекта закона области об областном бюджете на соответствующий финансовый год и плановый период (проекта закона области о внесении изменений в закон области об областном бюджете на соответствующий финансовый год и плановый период).</w:t>
      </w:r>
      <w:proofErr w:type="gramEnd"/>
    </w:p>
    <w:p w:rsidR="008E3E89" w:rsidRDefault="008E3E89">
      <w:pPr>
        <w:pStyle w:val="ConsPlusNormal"/>
        <w:jc w:val="both"/>
      </w:pPr>
    </w:p>
    <w:p w:rsidR="008E3E89" w:rsidRDefault="008E3E89">
      <w:pPr>
        <w:pStyle w:val="ConsPlusTitle"/>
        <w:jc w:val="center"/>
        <w:outlineLvl w:val="1"/>
      </w:pPr>
      <w:r>
        <w:t>II. ПОРЯДОК ПРОВЕДЕНИЯ КОНКУРСА</w:t>
      </w:r>
    </w:p>
    <w:p w:rsidR="008E3E89" w:rsidRDefault="008E3E89">
      <w:pPr>
        <w:pStyle w:val="ConsPlusNormal"/>
        <w:jc w:val="both"/>
      </w:pPr>
    </w:p>
    <w:p w:rsidR="008E3E89" w:rsidRDefault="008E3E89">
      <w:pPr>
        <w:pStyle w:val="ConsPlusNormal"/>
        <w:ind w:firstLine="540"/>
        <w:jc w:val="both"/>
      </w:pPr>
      <w:r>
        <w:t xml:space="preserve">10. Конкурс проводится по направлениям, указанным в </w:t>
      </w:r>
      <w:hyperlink w:anchor="P55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60" w:history="1">
        <w:r>
          <w:rPr>
            <w:color w:val="0000FF"/>
          </w:rPr>
          <w:t>"е" подпункта 2 пункта 2</w:t>
        </w:r>
      </w:hyperlink>
      <w:r>
        <w:t xml:space="preserve"> настоящего Положения.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>11. Конкурс проводится Комиссией, состав которой формируется из числа представителей органов государственной власти области, в том числе членов общественных советов при органах государственной власти области, органов местного самоуправления, Общественной палаты Псковской области, общественности (победителей федеральных и региональных конкурсов по предоставлению грантов и субсидий) и утверждается распоряжением Администрации области.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>12. Комиссия формируется в составе не менее 7 человек. Число представителей органов государственной власти области, в том числе членов общественных советов при органах государственной власти области, органов местного самоуправления в общем числе членов Комиссии должно составлять не более одной трети.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 xml:space="preserve">Член Комиссии, имеющий личную заинтересованность в результатах Конкурса, которая может привести к конфликту интересов при исполнении обязанностей члена Комиссии, обязан представить председателю Комиссии заявление о наличии личной заинтересованности на заседании Комиссии, указанном в </w:t>
      </w:r>
      <w:hyperlink w:anchor="P163" w:history="1">
        <w:r>
          <w:rPr>
            <w:color w:val="0000FF"/>
          </w:rPr>
          <w:t>пункте 32</w:t>
        </w:r>
      </w:hyperlink>
      <w:r>
        <w:t xml:space="preserve"> настоящего Положения.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 xml:space="preserve">Решение об отводе члена Комиссии, имеющего личную заинтересованность (далее - решение об отводе), принимается на заседании Комиссии, проводимом в соответствии с </w:t>
      </w:r>
      <w:hyperlink w:anchor="P163" w:history="1">
        <w:r>
          <w:rPr>
            <w:color w:val="0000FF"/>
          </w:rPr>
          <w:t>пунктом 32</w:t>
        </w:r>
      </w:hyperlink>
      <w:r>
        <w:t xml:space="preserve"> </w:t>
      </w:r>
      <w:r>
        <w:lastRenderedPageBreak/>
        <w:t>настоящего Положения, и указывается в протоколе заседания Комиссии.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 xml:space="preserve">Член Комиссии, в отношении которого принято решение об отводе, не принимает участие в рассмотрении результатов проверок, проведенных в соответствии с </w:t>
      </w:r>
      <w:hyperlink w:anchor="P155" w:history="1">
        <w:r>
          <w:rPr>
            <w:color w:val="0000FF"/>
          </w:rPr>
          <w:t>пунктами 30</w:t>
        </w:r>
      </w:hyperlink>
      <w:r>
        <w:t xml:space="preserve"> и </w:t>
      </w:r>
      <w:hyperlink w:anchor="P162" w:history="1">
        <w:r>
          <w:rPr>
            <w:color w:val="0000FF"/>
          </w:rPr>
          <w:t>31</w:t>
        </w:r>
      </w:hyperlink>
      <w:r>
        <w:t xml:space="preserve"> настоящего Положения, в заседаниях Комиссии, проводимых в соответствии с </w:t>
      </w:r>
      <w:hyperlink w:anchor="P163" w:history="1">
        <w:r>
          <w:rPr>
            <w:color w:val="0000FF"/>
          </w:rPr>
          <w:t>пунктами 32</w:t>
        </w:r>
      </w:hyperlink>
      <w:r>
        <w:t xml:space="preserve">, </w:t>
      </w:r>
      <w:hyperlink w:anchor="P193" w:history="1">
        <w:r>
          <w:rPr>
            <w:color w:val="0000FF"/>
          </w:rPr>
          <w:t>47</w:t>
        </w:r>
      </w:hyperlink>
      <w:r>
        <w:t xml:space="preserve">, </w:t>
      </w:r>
      <w:hyperlink w:anchor="P242" w:history="1">
        <w:r>
          <w:rPr>
            <w:color w:val="0000FF"/>
          </w:rPr>
          <w:t>71</w:t>
        </w:r>
      </w:hyperlink>
      <w:r>
        <w:t xml:space="preserve"> настоящего Положения, в заочном голосовании, предусмотренном </w:t>
      </w:r>
      <w:hyperlink w:anchor="P245" w:history="1">
        <w:r>
          <w:rPr>
            <w:color w:val="0000FF"/>
          </w:rPr>
          <w:t>пунктом 74</w:t>
        </w:r>
      </w:hyperlink>
      <w:r>
        <w:t xml:space="preserve"> настоящего Положения.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>13. Заседание Комиссии считается правомочным, если в его работе приняли участие более половины членов Комиссии.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>14. Заседание Комиссии проводит председатель Комиссии, а в отсутствие председателя Комиссии - заместитель председателя Комиссии.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>15. Организационное обеспечение работы Комиссии осуществляет секретарь Комиссии. Секретарь Комиссии не имеет права голоса и не участвует в оценке поступивших заявок и в голосовании при принятии Комиссией решений.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>16. Решение Комиссии принимается на основании открытого голосования большинством голосов членов Комиссии, присутствующих на заседании Комиссии, и оформляется протоколом.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>17. Протокол заседания Комиссии подписывается председательствующим на заседании Комиссии.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 xml:space="preserve">18. Протоколы заседаний Комиссии, в том числе заочного голосования, размещаются на официальном сайте Администрации области в сети "Интернет" по адресу: </w:t>
      </w:r>
      <w:proofErr w:type="spellStart"/>
      <w:r>
        <w:t>pskov.ru</w:t>
      </w:r>
      <w:proofErr w:type="spellEnd"/>
      <w:r>
        <w:t xml:space="preserve"> (далее - официальный сайт Администрации области).</w:t>
      </w:r>
    </w:p>
    <w:p w:rsidR="008E3E89" w:rsidRDefault="008E3E89">
      <w:pPr>
        <w:pStyle w:val="ConsPlusNormal"/>
        <w:spacing w:before="220"/>
        <w:ind w:firstLine="540"/>
        <w:jc w:val="both"/>
      </w:pPr>
      <w:bookmarkStart w:id="10" w:name="P117"/>
      <w:bookmarkEnd w:id="10"/>
      <w:r>
        <w:t>19. Решение Комиссии о проведении Конкурса должно содержать: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>1) общий объем предоставляемых по Конкурсу субсидий;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>2) максимальный размер субсидии;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>3) срок подачи заявок на участие в Конкурсе;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>4) срок подведения итогов Конкурса.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 xml:space="preserve">20. На основании решения Комиссии, указанного в </w:t>
      </w:r>
      <w:hyperlink w:anchor="P117" w:history="1">
        <w:r>
          <w:rPr>
            <w:color w:val="0000FF"/>
          </w:rPr>
          <w:t>пункте 19</w:t>
        </w:r>
      </w:hyperlink>
      <w:r>
        <w:t xml:space="preserve"> настоящего Положения, Управление общественных проектов и молодежной политики Администрации Псковской области (далее - Управление) обеспечивает размещение на официальном сайте Администрации области и едином портале объявления о проведении Конкурса не </w:t>
      </w:r>
      <w:proofErr w:type="gramStart"/>
      <w:r>
        <w:t>позднее</w:t>
      </w:r>
      <w:proofErr w:type="gramEnd"/>
      <w:r>
        <w:t xml:space="preserve"> чем за 30 календарных дней до окончания срока приема заявок на участие в Конкурсе, указанного в объявлении.</w:t>
      </w:r>
    </w:p>
    <w:p w:rsidR="008E3E89" w:rsidRDefault="008E3E89">
      <w:pPr>
        <w:pStyle w:val="ConsPlusNormal"/>
        <w:spacing w:before="220"/>
        <w:ind w:firstLine="540"/>
        <w:jc w:val="both"/>
      </w:pPr>
      <w:bookmarkStart w:id="11" w:name="P123"/>
      <w:bookmarkEnd w:id="11"/>
      <w:r>
        <w:t>21. Объявление о проведении Конкурса должно содержать следующие сведения: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>1) сроки проведения Конкурса (даты и время начала и окончания приема заявок участников Конкурса);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>2) наименование, место нахождения, адрес электронной почты, контактные данные Управления;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>3) направления предоставления субсидий;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>4) максимальный размер предоставляемых субсидий;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 xml:space="preserve">5) результаты предоставления субсидии в соответствии с </w:t>
      </w:r>
      <w:hyperlink w:anchor="P229" w:history="1">
        <w:r>
          <w:rPr>
            <w:color w:val="0000FF"/>
          </w:rPr>
          <w:t>пунктом 65</w:t>
        </w:r>
      </w:hyperlink>
      <w:r>
        <w:t xml:space="preserve"> настоящего Положения;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lastRenderedPageBreak/>
        <w:t>6) доменное имя и (или) сетевой адрес сайта в сети "Интернет", на котором обеспечено проведение Конкурса (далее - сайт Конкурса);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 xml:space="preserve">7) требования к участникам Конкурса, установленные </w:t>
      </w:r>
      <w:hyperlink w:anchor="P93" w:history="1">
        <w:r>
          <w:rPr>
            <w:color w:val="0000FF"/>
          </w:rPr>
          <w:t>пунктом 5</w:t>
        </w:r>
      </w:hyperlink>
      <w:r>
        <w:t xml:space="preserve"> настоящего Положения, и перечень документов, представляемых участниками Конкурса для подтверждения их соответствия требованиям, установленным </w:t>
      </w:r>
      <w:hyperlink w:anchor="P93" w:history="1">
        <w:r>
          <w:rPr>
            <w:color w:val="0000FF"/>
          </w:rPr>
          <w:t>пунктом 5</w:t>
        </w:r>
      </w:hyperlink>
      <w:r>
        <w:t xml:space="preserve"> настоящего Положения;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 xml:space="preserve">8) порядок подачи заявок участниками Конкурса и требований, предъявляемых к форме и содержанию заявок, подаваемых участниками Конкурса, в соответствии с </w:t>
      </w:r>
      <w:hyperlink w:anchor="P140" w:history="1">
        <w:r>
          <w:rPr>
            <w:color w:val="0000FF"/>
          </w:rPr>
          <w:t>пунктами 24</w:t>
        </w:r>
      </w:hyperlink>
      <w:r>
        <w:t xml:space="preserve"> - </w:t>
      </w:r>
      <w:hyperlink w:anchor="P149" w:history="1">
        <w:r>
          <w:rPr>
            <w:color w:val="0000FF"/>
          </w:rPr>
          <w:t>26</w:t>
        </w:r>
      </w:hyperlink>
      <w:r>
        <w:t xml:space="preserve"> настоящего Положения;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 xml:space="preserve">9) порядок отзыва заявок на участие в Конкурсе участников Конкурса, порядок внесения изменений в заявки участников Конкурса в соответствии с </w:t>
      </w:r>
      <w:hyperlink w:anchor="P154" w:history="1">
        <w:r>
          <w:rPr>
            <w:color w:val="0000FF"/>
          </w:rPr>
          <w:t>пунктом 29</w:t>
        </w:r>
      </w:hyperlink>
      <w:r>
        <w:t xml:space="preserve"> настоящего Положения;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>10) правила рассмотрения и оценки заявок участников Конкурса;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>11) порядок представления участникам Конкурса разъяснений положений объявления о проведении Конкурса, даты начала и окончания срока такого представления;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>12) даты размещения результатов Конкурса на официальном сайте Администрации области и едином портале;</w:t>
      </w:r>
    </w:p>
    <w:p w:rsidR="008E3E89" w:rsidRDefault="008E3E89">
      <w:pPr>
        <w:pStyle w:val="ConsPlusNormal"/>
        <w:spacing w:before="220"/>
        <w:ind w:firstLine="540"/>
        <w:jc w:val="both"/>
      </w:pPr>
      <w:proofErr w:type="gramStart"/>
      <w:r>
        <w:t xml:space="preserve">13) условия признания победителя (победителей) Конкурса уклонившимся от заключения договора о предоставлении субсидий в соответствии с </w:t>
      </w:r>
      <w:hyperlink w:anchor="P212" w:history="1">
        <w:r>
          <w:rPr>
            <w:color w:val="0000FF"/>
          </w:rPr>
          <w:t>пунктом 57</w:t>
        </w:r>
      </w:hyperlink>
      <w:r>
        <w:t xml:space="preserve"> настоящего Положения;</w:t>
      </w:r>
      <w:proofErr w:type="gramEnd"/>
    </w:p>
    <w:p w:rsidR="008E3E89" w:rsidRDefault="008E3E89">
      <w:pPr>
        <w:pStyle w:val="ConsPlusNormal"/>
        <w:spacing w:before="220"/>
        <w:ind w:firstLine="540"/>
        <w:jc w:val="both"/>
      </w:pPr>
      <w:r>
        <w:t xml:space="preserve">14) дата размещения результатов Конкурса на официальном сайте Администрации области и едином портале соответствии с </w:t>
      </w:r>
      <w:hyperlink w:anchor="P205" w:history="1">
        <w:r>
          <w:rPr>
            <w:color w:val="0000FF"/>
          </w:rPr>
          <w:t>пунктом 53</w:t>
        </w:r>
      </w:hyperlink>
      <w:r>
        <w:t xml:space="preserve"> настоящего Положения.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>22. Не позднее 3 календарных дней со дня размещения объявления о проведении Конкурса на официальном сайте Администрации области и на едином портале Управление информирует о проведении Конкурса Общественную палату Псковской области, а также средства массовой информации Псковской области.</w:t>
      </w:r>
    </w:p>
    <w:p w:rsidR="008E3E89" w:rsidRDefault="008E3E89">
      <w:pPr>
        <w:pStyle w:val="ConsPlusNormal"/>
        <w:spacing w:before="220"/>
        <w:ind w:firstLine="540"/>
        <w:jc w:val="both"/>
      </w:pPr>
      <w:bookmarkStart w:id="12" w:name="P139"/>
      <w:bookmarkEnd w:id="12"/>
      <w:r>
        <w:t xml:space="preserve">23. В Конкурсе могут участвовать организации, уставные цели и предмет деятельности которых соответствуют направлениям предоставления субсидий, указанным в </w:t>
      </w:r>
      <w:hyperlink w:anchor="P54" w:history="1">
        <w:r>
          <w:rPr>
            <w:color w:val="0000FF"/>
          </w:rPr>
          <w:t>подпункте 2 пункта 2</w:t>
        </w:r>
      </w:hyperlink>
      <w:r>
        <w:t xml:space="preserve"> настоящего Положения, а также целям и задачам социального проекта, представляемого на Конкурс.</w:t>
      </w:r>
    </w:p>
    <w:p w:rsidR="008E3E89" w:rsidRDefault="008E3E89">
      <w:pPr>
        <w:pStyle w:val="ConsPlusNormal"/>
        <w:spacing w:before="220"/>
        <w:ind w:firstLine="540"/>
        <w:jc w:val="both"/>
      </w:pPr>
      <w:bookmarkStart w:id="13" w:name="P140"/>
      <w:bookmarkEnd w:id="13"/>
      <w:r>
        <w:t xml:space="preserve">24. Для участия в Конкурсе организация направляет заявку на участие в Конкурсе посредством заполнения соответствующих электронных форм, размещенных на сайте Конкурса (далее - заявка), в течение 30 календарных дней со дня размещения объявления, указанного в </w:t>
      </w:r>
      <w:hyperlink w:anchor="P123" w:history="1">
        <w:r>
          <w:rPr>
            <w:color w:val="0000FF"/>
          </w:rPr>
          <w:t>пункте 21</w:t>
        </w:r>
      </w:hyperlink>
      <w:r>
        <w:t xml:space="preserve"> настоящего Положения.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>25. Заявка должна содержать: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>1) информацию о социальном проекте;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>2) информацию о руководителе и команде социального проекта;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>3) сведения об организации;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>4) календарный план реализации социального проекта;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>5) смету затрат на реализацию социального проекта;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 xml:space="preserve">6) согласие на размещение в сети "Интернет" информации об участнике Конкурса, о подаваемой участником Конкурса заявке, иной информации об участнике Конкурса, связанной с </w:t>
      </w:r>
      <w:r>
        <w:lastRenderedPageBreak/>
        <w:t>Конкурсом;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>7) согласие на обработку персональных данных.</w:t>
      </w:r>
    </w:p>
    <w:p w:rsidR="008E3E89" w:rsidRDefault="008E3E89">
      <w:pPr>
        <w:pStyle w:val="ConsPlusNormal"/>
        <w:spacing w:before="220"/>
        <w:ind w:firstLine="540"/>
        <w:jc w:val="both"/>
      </w:pPr>
      <w:bookmarkStart w:id="14" w:name="P149"/>
      <w:bookmarkEnd w:id="14"/>
      <w:r>
        <w:t>26. К заявке прилагаются: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>1) копия документа, подтверждающего полномочия лица на подачу заявки от имени организации, - в случае если заявку подает лицо, сведения о котором как о лице, имеющем право без доверенности действовать от имени организации, не содержатся в едином государственном реестре юридических лиц;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>2) копия устава организации со всеми внесенными изменениями.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>27. Организация вправе по собственной инициативе представить иные документы и сведения.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>28. Организация вправе подать на Конкурс не более одной заявки.</w:t>
      </w:r>
    </w:p>
    <w:p w:rsidR="008E3E89" w:rsidRDefault="008E3E89">
      <w:pPr>
        <w:pStyle w:val="ConsPlusNormal"/>
        <w:spacing w:before="220"/>
        <w:ind w:firstLine="540"/>
        <w:jc w:val="both"/>
      </w:pPr>
      <w:bookmarkStart w:id="15" w:name="P154"/>
      <w:bookmarkEnd w:id="15"/>
      <w:r>
        <w:t>29. Заявка может быть изменена или отозвана организацией до окончания срока подачи заявок на Конкурс путем направления в Управление соответствующего обращения, подписанного руководителем организации или уполномоченным им лицом. Отозванные заявки не учитываются при определении количества заявок, представленных на участие в Конкурсе.</w:t>
      </w:r>
    </w:p>
    <w:p w:rsidR="008E3E89" w:rsidRDefault="008E3E89">
      <w:pPr>
        <w:pStyle w:val="ConsPlusNormal"/>
        <w:spacing w:before="220"/>
        <w:ind w:firstLine="540"/>
        <w:jc w:val="both"/>
      </w:pPr>
      <w:bookmarkStart w:id="16" w:name="P155"/>
      <w:bookmarkEnd w:id="16"/>
      <w:r>
        <w:t>30. Управление в течение 5 календарных дней со дня регистрации заявки: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>1) в порядке межведомственного информационного взаимодействия запрашивает в территориальных органах федеральных органов исполнительной власти: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>а) выписку из единого государственного реестра юридических лиц;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>б) справку об исполнении организацией обязанности по уплате налогов, сборов, страховых взносов, пеней, штрафов, процентов по состоянию на первое число месяца подачи заявки;</w:t>
      </w:r>
    </w:p>
    <w:p w:rsidR="008E3E89" w:rsidRDefault="008E3E89">
      <w:pPr>
        <w:pStyle w:val="ConsPlusNormal"/>
        <w:spacing w:before="220"/>
        <w:ind w:firstLine="540"/>
        <w:jc w:val="both"/>
      </w:pPr>
      <w:proofErr w:type="gramStart"/>
      <w:r>
        <w:t>в) сведения о том, что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</w:t>
      </w:r>
      <w:proofErr w:type="gramEnd"/>
      <w:r>
        <w:t xml:space="preserve"> операций (</w:t>
      </w:r>
      <w:proofErr w:type="spellStart"/>
      <w:r>
        <w:t>офшорные</w:t>
      </w:r>
      <w:proofErr w:type="spellEnd"/>
      <w:r>
        <w:t xml:space="preserve"> зоны) в отношении таких юридических лиц, в совокупности превышает 50 процентов;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 xml:space="preserve">2) в органах исполнительной власти области запрашивает информацию о том, что организация не получает средства из областного бюджета в соответствии с иными нормативными правовыми актами области на цели, указанные в </w:t>
      </w:r>
      <w:hyperlink w:anchor="P63" w:history="1">
        <w:r>
          <w:rPr>
            <w:color w:val="0000FF"/>
          </w:rPr>
          <w:t>пункте 3</w:t>
        </w:r>
      </w:hyperlink>
      <w:r>
        <w:t xml:space="preserve"> настоящего Положения;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 xml:space="preserve">3) проверяет заявки и прилагаемые к ним документы на соответствие требованиям, указанным в </w:t>
      </w:r>
      <w:hyperlink w:anchor="P140" w:history="1">
        <w:r>
          <w:rPr>
            <w:color w:val="0000FF"/>
          </w:rPr>
          <w:t>пунктах 24</w:t>
        </w:r>
      </w:hyperlink>
      <w:r>
        <w:t xml:space="preserve"> - </w:t>
      </w:r>
      <w:hyperlink w:anchor="P149" w:history="1">
        <w:r>
          <w:rPr>
            <w:color w:val="0000FF"/>
          </w:rPr>
          <w:t>26</w:t>
        </w:r>
      </w:hyperlink>
      <w:r>
        <w:t xml:space="preserve"> настоящего Положения.</w:t>
      </w:r>
    </w:p>
    <w:p w:rsidR="008E3E89" w:rsidRDefault="008E3E89">
      <w:pPr>
        <w:pStyle w:val="ConsPlusNormal"/>
        <w:spacing w:before="220"/>
        <w:ind w:firstLine="540"/>
        <w:jc w:val="both"/>
      </w:pPr>
      <w:bookmarkStart w:id="17" w:name="P162"/>
      <w:bookmarkEnd w:id="17"/>
      <w:r>
        <w:t xml:space="preserve">31. Управление делами Администрации Псковской области (далее - Управление делами) в течение 5 календарных дней со дня регистрации заявки проверяет заявки и прилагаемые к ним документы на соответствие требованиям, указанным в </w:t>
      </w:r>
      <w:hyperlink w:anchor="P63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84" w:history="1">
        <w:r>
          <w:rPr>
            <w:color w:val="0000FF"/>
          </w:rPr>
          <w:t>4</w:t>
        </w:r>
      </w:hyperlink>
      <w:r>
        <w:t xml:space="preserve"> настоящего Положения, и уведомляет Управление о результатах проверки.</w:t>
      </w:r>
    </w:p>
    <w:p w:rsidR="008E3E89" w:rsidRDefault="008E3E89">
      <w:pPr>
        <w:pStyle w:val="ConsPlusNormal"/>
        <w:spacing w:before="220"/>
        <w:ind w:firstLine="540"/>
        <w:jc w:val="both"/>
      </w:pPr>
      <w:bookmarkStart w:id="18" w:name="P163"/>
      <w:bookmarkEnd w:id="18"/>
      <w:r>
        <w:t xml:space="preserve">32. Результаты проверок, проведенных в соответствии с </w:t>
      </w:r>
      <w:hyperlink w:anchor="P155" w:history="1">
        <w:r>
          <w:rPr>
            <w:color w:val="0000FF"/>
          </w:rPr>
          <w:t>пунктами 30</w:t>
        </w:r>
      </w:hyperlink>
      <w:r>
        <w:t xml:space="preserve"> и </w:t>
      </w:r>
      <w:hyperlink w:anchor="P162" w:history="1">
        <w:r>
          <w:rPr>
            <w:color w:val="0000FF"/>
          </w:rPr>
          <w:t>31</w:t>
        </w:r>
      </w:hyperlink>
      <w:r>
        <w:t xml:space="preserve"> настоящего Положения, рассматриваются на заседании Комиссии, проводимом не позднее 10 календарных дней со дня окончания срока подачи заявок.</w:t>
      </w:r>
    </w:p>
    <w:p w:rsidR="008E3E89" w:rsidRDefault="008E3E89">
      <w:pPr>
        <w:pStyle w:val="ConsPlusNormal"/>
        <w:spacing w:before="220"/>
        <w:ind w:firstLine="540"/>
        <w:jc w:val="both"/>
      </w:pPr>
      <w:bookmarkStart w:id="19" w:name="P164"/>
      <w:bookmarkEnd w:id="19"/>
      <w:r>
        <w:lastRenderedPageBreak/>
        <w:t>33. По итогам заседания Комиссия: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 xml:space="preserve">1) в случае отсутствия оснований для отклонения заявки, указанных в </w:t>
      </w:r>
      <w:hyperlink w:anchor="P168" w:history="1">
        <w:r>
          <w:rPr>
            <w:color w:val="0000FF"/>
          </w:rPr>
          <w:t>пункте 34</w:t>
        </w:r>
      </w:hyperlink>
      <w:r>
        <w:t xml:space="preserve"> настоящего Положения, - принимает решение о допуске организации к участию в Конкурсе и о признании ее участником Конкурса;</w:t>
      </w:r>
    </w:p>
    <w:p w:rsidR="008E3E89" w:rsidRDefault="008E3E89">
      <w:pPr>
        <w:pStyle w:val="ConsPlusNormal"/>
        <w:spacing w:before="220"/>
        <w:ind w:firstLine="540"/>
        <w:jc w:val="both"/>
      </w:pPr>
      <w:bookmarkStart w:id="20" w:name="P166"/>
      <w:bookmarkEnd w:id="20"/>
      <w:r>
        <w:t xml:space="preserve">2) в случае наличия оснований для отклонения заявки, указанных в </w:t>
      </w:r>
      <w:hyperlink w:anchor="P168" w:history="1">
        <w:r>
          <w:rPr>
            <w:color w:val="0000FF"/>
          </w:rPr>
          <w:t>пункте 34</w:t>
        </w:r>
      </w:hyperlink>
      <w:r>
        <w:t xml:space="preserve"> настоящего Положения, - принимает решение об отклонении заявки и отказе в допуске организации к участию в Конкурсе;</w:t>
      </w:r>
    </w:p>
    <w:p w:rsidR="008E3E89" w:rsidRDefault="008E3E89">
      <w:pPr>
        <w:pStyle w:val="ConsPlusNormal"/>
        <w:spacing w:before="220"/>
        <w:ind w:firstLine="540"/>
        <w:jc w:val="both"/>
      </w:pPr>
      <w:bookmarkStart w:id="21" w:name="P167"/>
      <w:bookmarkEnd w:id="21"/>
      <w:r>
        <w:t>3) принимает решение о персональном составе членов Комиссии, которые будут осуществлять оценку заявок на сайте Конкурса (далее - Эксперты конкурса). Персональный состав Экспертов конкурса не разглашается. Число представителей органов государственной власти области, органов местного самоуправления в общем числе Экспертов конкурса должно составлять не более одной трети.</w:t>
      </w:r>
    </w:p>
    <w:p w:rsidR="008E3E89" w:rsidRDefault="008E3E89">
      <w:pPr>
        <w:pStyle w:val="ConsPlusNormal"/>
        <w:spacing w:before="220"/>
        <w:ind w:firstLine="540"/>
        <w:jc w:val="both"/>
      </w:pPr>
      <w:bookmarkStart w:id="22" w:name="P168"/>
      <w:bookmarkEnd w:id="22"/>
      <w:r>
        <w:t xml:space="preserve">34. Основаниями для принятия решения, указанного в </w:t>
      </w:r>
      <w:hyperlink w:anchor="P166" w:history="1">
        <w:r>
          <w:rPr>
            <w:color w:val="0000FF"/>
          </w:rPr>
          <w:t>подпункте 2 пункта 33</w:t>
        </w:r>
      </w:hyperlink>
      <w:r>
        <w:t xml:space="preserve"> настоящего Положения, являются: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 xml:space="preserve">1) несоответствие организации требованиям, установленным в </w:t>
      </w:r>
      <w:hyperlink w:anchor="P93" w:history="1">
        <w:r>
          <w:rPr>
            <w:color w:val="0000FF"/>
          </w:rPr>
          <w:t>пункте 5</w:t>
        </w:r>
      </w:hyperlink>
      <w:r>
        <w:t xml:space="preserve"> настоящего Положения;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>2) несоответствие представленных организацией заявки и прилагаемых к ней документов требованиям к заявке, установленным в объявлении о проведении Конкурса;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>3) недостоверность представленной организацией информации, в том числе информации о месте нахождения и адресе юридического лица;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>4) подача организацией заявки после даты и (или) времени, определенных для подачи заявок.</w:t>
      </w:r>
    </w:p>
    <w:p w:rsidR="008E3E89" w:rsidRDefault="008E3E89">
      <w:pPr>
        <w:pStyle w:val="ConsPlusNormal"/>
        <w:spacing w:before="220"/>
        <w:ind w:firstLine="540"/>
        <w:jc w:val="both"/>
      </w:pPr>
      <w:bookmarkStart w:id="23" w:name="P173"/>
      <w:bookmarkEnd w:id="23"/>
      <w:r>
        <w:t xml:space="preserve">35. Решения Комиссии, указанные в </w:t>
      </w:r>
      <w:hyperlink w:anchor="P164" w:history="1">
        <w:r>
          <w:rPr>
            <w:color w:val="0000FF"/>
          </w:rPr>
          <w:t>пункте 33</w:t>
        </w:r>
      </w:hyperlink>
      <w:r>
        <w:t xml:space="preserve"> настоящего Положения, оформляются протоколом, который подписывается председательствующим на заседании Комиссии в течение 5 календарных дней со дня проведения заседания Комиссии.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 xml:space="preserve">36. Протокол, указанный в </w:t>
      </w:r>
      <w:hyperlink w:anchor="P173" w:history="1">
        <w:r>
          <w:rPr>
            <w:color w:val="0000FF"/>
          </w:rPr>
          <w:t>пункте 35</w:t>
        </w:r>
      </w:hyperlink>
      <w:r>
        <w:t xml:space="preserve"> настоящего Положения, должен содержать: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>1) дату, время и место проведения рассмотрения заявок;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>2) информацию об организациях, заявки которых были рассмотрены, с указанием основного государственного регистрационного номера, идентификационного номера налогоплательщика, места нахождения организации;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>3) информацию об организациях, заявки которых были отклонены, с указанием причин их отклонения, в том числе положения объявления о проведении Конкурса, которым не соответствуют такие заявки;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>4) название социального проекта, краткое описание социального проекта, размер запрашиваемой поддержки;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>5) сведения о результатах голосования (в том числе о лицах, голосовавших против принятия решения и потребовавших внести запись об этом в протокол), об особом мнении членов Комиссии, о наличии у членов Комиссии конфликта интересов в отношении организаций, заявки которых рассматривались на заседании Комиссии.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 xml:space="preserve">37. Управление в течение 5 календарных дней со дня подписания протокола, указанного в </w:t>
      </w:r>
      <w:hyperlink w:anchor="P173" w:history="1">
        <w:r>
          <w:rPr>
            <w:color w:val="0000FF"/>
          </w:rPr>
          <w:t>пункте 35</w:t>
        </w:r>
      </w:hyperlink>
      <w:r>
        <w:t xml:space="preserve"> настоящего Положения, обеспечивает: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lastRenderedPageBreak/>
        <w:t xml:space="preserve">1) размещение протокола, указанного в </w:t>
      </w:r>
      <w:hyperlink w:anchor="P173" w:history="1">
        <w:r>
          <w:rPr>
            <w:color w:val="0000FF"/>
          </w:rPr>
          <w:t>пункте 35</w:t>
        </w:r>
      </w:hyperlink>
      <w:r>
        <w:t xml:space="preserve"> настоящего Положения, на официальном сайте Администрации области и едином портале;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>2) направление Администрацией области организациям, в отношении которых принято решение об отклонении заявки и отказе в допуске организации к участию в Конкурсе, уведомлений об отказе в предоставлении субсидии с указанием оснований отказа;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>3) распределение Экспертам конкурса заявок организаций, в отношении которых принято решение о допуске к участию в Конкурсе и о признании их участниками Конкурса, для оценки.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 xml:space="preserve">38. Оценка заявок осуществляется Экспертами конкурса, персональный состав которых установлен протоколом Комиссии в соответствии с </w:t>
      </w:r>
      <w:hyperlink w:anchor="P167" w:history="1">
        <w:r>
          <w:rPr>
            <w:color w:val="0000FF"/>
          </w:rPr>
          <w:t>подпунктом 3 пункта 33</w:t>
        </w:r>
      </w:hyperlink>
      <w:r>
        <w:t xml:space="preserve"> настоящего Положения.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>39. Эксперты конкурса проводят оценку заявок в электронной форме на сайте Конкурса в соответствии с критериями, указанными в приложении к настоящему Положению.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>40. Оценка каждой заявки проводится лично не менее чем тремя Экспертами конкурса.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>41. Срок проведения оценки заявок не должен превышать 21 календарного дня со дня поступления заявок Экспертам конкурса на сайте Конкурса.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>42. Итогом проведения оценки заявки является электронный документ, сформированный Экспертом конкурса на сайте Конкурса и содержащий в себе баллы, присвоенные заявке по каждому критерию, указанному в приложении к настоящему Положению (далее - Протокол оценки).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>43. Секретарь Комиссии в срок не позднее 40 календарных дней со дня окончания срока подачи заявок на основании Протоколов оценки оформляет сводный протокол оценки (далее - Сводный протокол).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 xml:space="preserve">44. В Сводном протоколе указывается рейтинг, определяемый как сумма средних баллов, присвоенных оценившими заявку Экспертами конкурса по каждому критерию, указанному в </w:t>
      </w:r>
      <w:hyperlink w:anchor="P311" w:history="1">
        <w:r>
          <w:rPr>
            <w:color w:val="0000FF"/>
          </w:rPr>
          <w:t>приложении</w:t>
        </w:r>
      </w:hyperlink>
      <w:r>
        <w:t xml:space="preserve"> к настоящему Положению (с округлением полученных чисел до сотых).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>45. Первой в рейтинге заявок указывается заявка, набравшая наибольший средний балл, которой присваивается первый порядковый номер. Далее в рейтинге заявок в порядке убывания указываются заявки, набравшие средний балл меньше чем у предшествующей заявки, с присвоением соответствующих порядковых номеров.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>46. При формировании Сводного протокола к рейтингу заявки прибавляется 1 ба</w:t>
      </w:r>
      <w:proofErr w:type="gramStart"/>
      <w:r>
        <w:t>лл в сл</w:t>
      </w:r>
      <w:proofErr w:type="gramEnd"/>
      <w:r>
        <w:t>учае, если организация входит в реестр некоммерческих организаций - исполнителей общественно полезных услуг, сформированный Министерством юстиции Российской Федерации (далее - Реестр).</w:t>
      </w:r>
    </w:p>
    <w:p w:rsidR="008E3E89" w:rsidRDefault="008E3E89">
      <w:pPr>
        <w:pStyle w:val="ConsPlusNormal"/>
        <w:spacing w:before="220"/>
        <w:ind w:firstLine="540"/>
        <w:jc w:val="both"/>
      </w:pPr>
      <w:bookmarkStart w:id="24" w:name="P193"/>
      <w:bookmarkEnd w:id="24"/>
      <w:r>
        <w:t>47. Решение об определении победителей Конкурса принимается Комиссией на заседании, проводимом в срок не позднее 45 календарных дней со дня окончания срока подачи заявок, и оформляется протоколом, который подписывается председательствующим на заседании Комиссии.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>48. Победители Конкурса определяются Комиссией на основании итогов Сводного протокола.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>В случае если общее количество баллов по двум или более социальным проектам совпадает, победителем считается организация, которая входит в Реестр.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>В случае если ни одна из указанных организаций не входит в Реестр, победитель определяется открытым голосованием на заседании Комиссии большинством голосов от числа присутствующих на заседании членов Комиссии. При этом председательствующий на заседании Комиссии имеет право решающего голоса.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lastRenderedPageBreak/>
        <w:t>49. В случае если для участия в Конкурсе подана только одна заявка, отвечающая всем установленным требованиям, победителем Конкурса признается организация, подавшая эту заявку.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>50. В случае если на Конкурс не подано ни одной заявки, Конкурс признается несостоявшимся.</w:t>
      </w:r>
    </w:p>
    <w:p w:rsidR="008E3E89" w:rsidRDefault="008E3E89">
      <w:pPr>
        <w:pStyle w:val="ConsPlusNormal"/>
        <w:spacing w:before="220"/>
        <w:ind w:firstLine="540"/>
        <w:jc w:val="both"/>
      </w:pPr>
      <w:bookmarkStart w:id="25" w:name="P199"/>
      <w:bookmarkEnd w:id="25"/>
      <w:r>
        <w:t xml:space="preserve">51. Решение, указанное в </w:t>
      </w:r>
      <w:hyperlink w:anchor="P193" w:history="1">
        <w:r>
          <w:rPr>
            <w:color w:val="0000FF"/>
          </w:rPr>
          <w:t>пункте 47</w:t>
        </w:r>
      </w:hyperlink>
      <w:r>
        <w:t xml:space="preserve"> настоящего Положения, оформляется протоколом, который подписывается председательствующим на заседании Комиссии в течение 5 календарных дней со дня проведения заседания Комиссии.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 xml:space="preserve">52. Протокол, указанный в </w:t>
      </w:r>
      <w:hyperlink w:anchor="P199" w:history="1">
        <w:r>
          <w:rPr>
            <w:color w:val="0000FF"/>
          </w:rPr>
          <w:t>пункте 51</w:t>
        </w:r>
      </w:hyperlink>
      <w:r>
        <w:t xml:space="preserve"> настоящего Положения, должен содержать следующую информацию: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>1) дату, время и место оценки заявок участников Конкурса;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>2) информацию об организациях, заявки которых были рассмотрены;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>3) последовательность оценки заявок участников Конкурса, присвоенные заявкам участников Конкурса значения по каждому из критериев оценки заявок участников Конкурса, принятое на основании результатов оценки указанных предложений решение о присвоении таким заявкам порядковых номеров;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>4) наименование получателей субсидии, с которыми будут заключаться договоры о предоставлении субсидии (далее - Договоры), с указанием основного государственного регистрационного номера, идентификационного номера налогоплательщика, названия социального проекта и размера предоставляемых им субсидий.</w:t>
      </w:r>
    </w:p>
    <w:p w:rsidR="008E3E89" w:rsidRDefault="008E3E89">
      <w:pPr>
        <w:pStyle w:val="ConsPlusNormal"/>
        <w:spacing w:before="220"/>
        <w:ind w:firstLine="540"/>
        <w:jc w:val="both"/>
      </w:pPr>
      <w:bookmarkStart w:id="26" w:name="P205"/>
      <w:bookmarkEnd w:id="26"/>
      <w:r>
        <w:t xml:space="preserve">53. Управление в течение 5 календарных дней со дня определения победителей Конкурса обеспечивает размещение протокола, указанного в </w:t>
      </w:r>
      <w:hyperlink w:anchor="P199" w:history="1">
        <w:r>
          <w:rPr>
            <w:color w:val="0000FF"/>
          </w:rPr>
          <w:t>пункте 51</w:t>
        </w:r>
      </w:hyperlink>
      <w:r>
        <w:t xml:space="preserve"> настоящего Положения, на официальном сайте Администрации области и едином портале.</w:t>
      </w:r>
    </w:p>
    <w:p w:rsidR="008E3E89" w:rsidRDefault="008E3E89">
      <w:pPr>
        <w:pStyle w:val="ConsPlusNormal"/>
        <w:jc w:val="both"/>
      </w:pPr>
    </w:p>
    <w:p w:rsidR="008E3E89" w:rsidRDefault="008E3E89">
      <w:pPr>
        <w:pStyle w:val="ConsPlusTitle"/>
        <w:jc w:val="center"/>
        <w:outlineLvl w:val="1"/>
      </w:pPr>
      <w:r>
        <w:t>III. УСЛОВИЯ И ПОРЯДОК ПРЕДОСТАВЛЕНИЯ СУБСИДИЙ</w:t>
      </w:r>
    </w:p>
    <w:p w:rsidR="008E3E89" w:rsidRDefault="008E3E89">
      <w:pPr>
        <w:pStyle w:val="ConsPlusNormal"/>
        <w:jc w:val="both"/>
      </w:pPr>
    </w:p>
    <w:p w:rsidR="008E3E89" w:rsidRDefault="008E3E89">
      <w:pPr>
        <w:pStyle w:val="ConsPlusNormal"/>
        <w:ind w:firstLine="540"/>
        <w:jc w:val="both"/>
      </w:pPr>
      <w:bookmarkStart w:id="27" w:name="P209"/>
      <w:bookmarkEnd w:id="27"/>
      <w:r>
        <w:t>54. Решение о предоставлении субсидий принимается в форме распоряжения Администрации области в течение 14 календарных дней со дня проведения заседания Комиссии, на котором определены победители Конкурса.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 xml:space="preserve">55. Управление на основании протокола заседания Комиссии, на котором определены победители Конкурса, осуществляет подготовку проекта распоряжения Администрации области, указанного в </w:t>
      </w:r>
      <w:hyperlink w:anchor="P209" w:history="1">
        <w:r>
          <w:rPr>
            <w:color w:val="0000FF"/>
          </w:rPr>
          <w:t>пункте 54</w:t>
        </w:r>
      </w:hyperlink>
      <w:r>
        <w:t xml:space="preserve"> настоящего Положения, и обеспечивает соблюдение срока принятия указанного распоряжения Администрации области.</w:t>
      </w:r>
    </w:p>
    <w:p w:rsidR="008E3E89" w:rsidRDefault="008E3E89">
      <w:pPr>
        <w:pStyle w:val="ConsPlusNormal"/>
        <w:spacing w:before="220"/>
        <w:ind w:firstLine="540"/>
        <w:jc w:val="both"/>
      </w:pPr>
      <w:bookmarkStart w:id="28" w:name="P211"/>
      <w:bookmarkEnd w:id="28"/>
      <w:r>
        <w:t xml:space="preserve">56. В течение 30 календарных дней со дня подписания распоряжения Администрации области, указанного в </w:t>
      </w:r>
      <w:hyperlink w:anchor="P209" w:history="1">
        <w:r>
          <w:rPr>
            <w:color w:val="0000FF"/>
          </w:rPr>
          <w:t>пункте 54</w:t>
        </w:r>
      </w:hyperlink>
      <w:r>
        <w:t xml:space="preserve"> настоящего Положения, Управление обеспечивает заключение Администрацией области с каждым победителем Конкурса Договора по форме, утвержденной распоряжением Администрации области в соответствии с типовой формой, установленной Комитетом по финансам Псковской области (далее - Комитет по финансам).</w:t>
      </w:r>
    </w:p>
    <w:p w:rsidR="008E3E89" w:rsidRDefault="008E3E89">
      <w:pPr>
        <w:pStyle w:val="ConsPlusNormal"/>
        <w:spacing w:before="220"/>
        <w:ind w:firstLine="540"/>
        <w:jc w:val="both"/>
      </w:pPr>
      <w:bookmarkStart w:id="29" w:name="P212"/>
      <w:bookmarkEnd w:id="29"/>
      <w:r>
        <w:t xml:space="preserve">57. </w:t>
      </w:r>
      <w:proofErr w:type="spellStart"/>
      <w:r>
        <w:t>Неподписание</w:t>
      </w:r>
      <w:proofErr w:type="spellEnd"/>
      <w:r>
        <w:t xml:space="preserve"> победителем Конкурса Договора в течение срока, указанного в </w:t>
      </w:r>
      <w:hyperlink w:anchor="P211" w:history="1">
        <w:r>
          <w:rPr>
            <w:color w:val="0000FF"/>
          </w:rPr>
          <w:t>пункте 56</w:t>
        </w:r>
      </w:hyperlink>
      <w:r>
        <w:t xml:space="preserve"> настоящего Положения, расценивается как уклонение данного победителя Конкурса от заключения Договора.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>58. Обязательными условиями предоставления субсидии, включаемыми в Договор, являются: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>1) согласие получателя субсидии на осуществление Администрацией области и органами государственного финансового контроля проверок соблюдения получателем субсидии условий, целей и порядка предоставления субсидии;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lastRenderedPageBreak/>
        <w:t>2) условие о запрете приобретения получателем субсидии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8E3E89" w:rsidRDefault="008E3E89">
      <w:pPr>
        <w:pStyle w:val="ConsPlusNormal"/>
        <w:spacing w:before="220"/>
        <w:ind w:firstLine="540"/>
        <w:jc w:val="both"/>
      </w:pPr>
      <w:proofErr w:type="gramStart"/>
      <w:r>
        <w:t>3) наличие в договорах (соглашениях), заключенных в целях исполнения обязательств по Договору, согласия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Администрацией области</w:t>
      </w:r>
      <w:proofErr w:type="gramEnd"/>
      <w:r>
        <w:t xml:space="preserve"> и органами государственного финансового контроля проверок соблюдения ими условий, целей и порядка предоставления субсидии;</w:t>
      </w:r>
    </w:p>
    <w:p w:rsidR="008E3E89" w:rsidRDefault="008E3E89">
      <w:pPr>
        <w:pStyle w:val="ConsPlusNormal"/>
        <w:spacing w:before="220"/>
        <w:ind w:firstLine="540"/>
        <w:jc w:val="both"/>
      </w:pPr>
      <w:proofErr w:type="gramStart"/>
      <w:r>
        <w:t xml:space="preserve">4) условие о согласовании Администрацией области и получателем субсидии новых условий Договора или о расторжении Договора при </w:t>
      </w:r>
      <w:proofErr w:type="spellStart"/>
      <w:r>
        <w:t>недостижении</w:t>
      </w:r>
      <w:proofErr w:type="spellEnd"/>
      <w:r>
        <w:t xml:space="preserve"> согласия по новым условиям Договора в случае уменьшения Администрации области как получателю бюджетных средств ранее доведенных лимитов бюджетных обязательств на предоставление субсидии на соответствующий финансовый год и плановый период, приводящего к невозможности предоставления субсидии в размере, определенном в Договоре.</w:t>
      </w:r>
      <w:proofErr w:type="gramEnd"/>
    </w:p>
    <w:p w:rsidR="008E3E89" w:rsidRDefault="008E3E89">
      <w:pPr>
        <w:pStyle w:val="ConsPlusNormal"/>
        <w:spacing w:before="220"/>
        <w:ind w:firstLine="540"/>
        <w:jc w:val="both"/>
      </w:pPr>
      <w:bookmarkStart w:id="30" w:name="P218"/>
      <w:bookmarkEnd w:id="30"/>
      <w:r>
        <w:t>59. Дополнительные соглашения к Договору, предусматривающие внесение в него изменений или его расторжение, заключаются по форме, утвержденной распоряжением Администрации области в соответствии с типовой формой, установленной Комитетом по финансам.</w:t>
      </w:r>
    </w:p>
    <w:p w:rsidR="008E3E89" w:rsidRDefault="008E3E89">
      <w:pPr>
        <w:pStyle w:val="ConsPlusNormal"/>
        <w:spacing w:before="220"/>
        <w:ind w:firstLine="540"/>
        <w:jc w:val="both"/>
      </w:pPr>
      <w:bookmarkStart w:id="31" w:name="P219"/>
      <w:bookmarkEnd w:id="31"/>
      <w:r>
        <w:t>60. Максимальный размер субсидии, предоставляемой организации, не может превышать 10% от размера лимитов бюджетных обязательств, утвержденных на соответствующий финансовый год и плановый период на предоставление субсидий и доведенных до Администрации области (далее - максимальный размер субсидии).</w:t>
      </w:r>
    </w:p>
    <w:p w:rsidR="008E3E89" w:rsidRDefault="008E3E89">
      <w:pPr>
        <w:pStyle w:val="ConsPlusNormal"/>
        <w:spacing w:before="220"/>
        <w:ind w:firstLine="540"/>
        <w:jc w:val="both"/>
      </w:pPr>
      <w:bookmarkStart w:id="32" w:name="P220"/>
      <w:bookmarkEnd w:id="32"/>
      <w:r>
        <w:t>Размер субсидии, предоставляемой организации, устанавливается Управлением в сумме, равной планируемым затратам организации на реализацию социального проекта, указанным в представленной организацией заявке на участие в Конкурсе, но не более максимального размера субсидии.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 xml:space="preserve">В случае если по итогам реализации социального проекта сумма фактических расходов организации на реализацию социального проекта меньше размера субсидии, установленного в соответствии с </w:t>
      </w:r>
      <w:hyperlink w:anchor="P220" w:history="1">
        <w:r>
          <w:rPr>
            <w:color w:val="0000FF"/>
          </w:rPr>
          <w:t>абзацем вторым</w:t>
        </w:r>
      </w:hyperlink>
      <w:r>
        <w:t xml:space="preserve"> настоящего пункта, размер субсидии уменьшается.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 xml:space="preserve">В этом случае в Договор вносятся соответствующие изменения, а остатки субсидии подлежат возврату в областной бюджет в соответствии с </w:t>
      </w:r>
      <w:hyperlink w:anchor="P272" w:history="1">
        <w:r>
          <w:rPr>
            <w:color w:val="0000FF"/>
          </w:rPr>
          <w:t>пунктом 85</w:t>
        </w:r>
      </w:hyperlink>
      <w:r>
        <w:t xml:space="preserve"> настоящего Положения.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 xml:space="preserve">В случае если по итогам реализации социального проекта сумма фактических расходов организации на реализацию социального проекта превышает размер субсидии, установленный в соответствии с </w:t>
      </w:r>
      <w:hyperlink w:anchor="P220" w:history="1">
        <w:r>
          <w:rPr>
            <w:color w:val="0000FF"/>
          </w:rPr>
          <w:t>абзацем вторым</w:t>
        </w:r>
      </w:hyperlink>
      <w:r>
        <w:t xml:space="preserve"> настоящего пункта, размер субсидии не увеличивается.</w:t>
      </w:r>
    </w:p>
    <w:p w:rsidR="008E3E89" w:rsidRDefault="008E3E89">
      <w:pPr>
        <w:pStyle w:val="ConsPlusNormal"/>
        <w:spacing w:before="220"/>
        <w:ind w:firstLine="540"/>
        <w:jc w:val="both"/>
      </w:pPr>
      <w:bookmarkStart w:id="33" w:name="P224"/>
      <w:bookmarkEnd w:id="33"/>
      <w:r>
        <w:t>61. В течение 5 календарных дней со дня заключения Договора Управление обеспечивает направление заявки на финансирование для предоставления субсидии в адрес Управления делами.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 xml:space="preserve">Управление делами рассматривает указанную в </w:t>
      </w:r>
      <w:hyperlink w:anchor="P224" w:history="1">
        <w:r>
          <w:rPr>
            <w:color w:val="0000FF"/>
          </w:rPr>
          <w:t>абзаце первом</w:t>
        </w:r>
      </w:hyperlink>
      <w:r>
        <w:t xml:space="preserve"> настоящего пункта заявку и направляет ее в Комитет по финансам.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 xml:space="preserve">62. Комитет по финансам в течение 5 рабочих дней со дня поступления заявки на финансирование, указанной в </w:t>
      </w:r>
      <w:hyperlink w:anchor="P224" w:history="1">
        <w:r>
          <w:rPr>
            <w:color w:val="0000FF"/>
          </w:rPr>
          <w:t>пункте 61</w:t>
        </w:r>
      </w:hyperlink>
      <w:r>
        <w:t xml:space="preserve"> настоящего Положения, перечисляет денежные средства для выплаты субсидии на лицевой счет Администрации области, открытый в Управлении Федерального казначейства по Псковской области.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lastRenderedPageBreak/>
        <w:t>63. Администрация области в лице Управления делами в течение 5 рабочих дней со дня поступления денежных сре</w:t>
      </w:r>
      <w:proofErr w:type="gramStart"/>
      <w:r>
        <w:t>дств дл</w:t>
      </w:r>
      <w:proofErr w:type="gramEnd"/>
      <w:r>
        <w:t>я предоставления субсидии на лицевой счет Администрации области перечисляет денежные средства на расчетный или корреспондентский счет, открытый получателем субсидии в учреждении Центрального банка Российской Федерации или кредитной организации.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 xml:space="preserve">64. Субсидии имеют целевой характер и могут быть использованы получателем субсидии в целях, указанных в </w:t>
      </w:r>
      <w:hyperlink w:anchor="P63" w:history="1">
        <w:r>
          <w:rPr>
            <w:color w:val="0000FF"/>
          </w:rPr>
          <w:t>пункте 3</w:t>
        </w:r>
      </w:hyperlink>
      <w:r>
        <w:t xml:space="preserve"> настоящего Положения, и на реализацию социального проекта, указанного в Договоре.</w:t>
      </w:r>
    </w:p>
    <w:p w:rsidR="008E3E89" w:rsidRDefault="008E3E89">
      <w:pPr>
        <w:pStyle w:val="ConsPlusNormal"/>
        <w:spacing w:before="220"/>
        <w:ind w:firstLine="540"/>
        <w:jc w:val="both"/>
      </w:pPr>
      <w:bookmarkStart w:id="34" w:name="P229"/>
      <w:bookmarkEnd w:id="34"/>
      <w:r>
        <w:t>65. Результатом предоставления субсидии является количество поддержанных проектов, реализуемых организациями - победителями Конкурса, - не менее одного проекта ежегодно.</w:t>
      </w:r>
    </w:p>
    <w:p w:rsidR="008E3E89" w:rsidRDefault="008E3E89">
      <w:pPr>
        <w:pStyle w:val="ConsPlusNormal"/>
        <w:spacing w:before="220"/>
        <w:ind w:firstLine="540"/>
        <w:jc w:val="both"/>
      </w:pPr>
      <w:bookmarkStart w:id="35" w:name="P230"/>
      <w:bookmarkEnd w:id="35"/>
      <w:r>
        <w:t>66. Показателями, необходимыми для достижения результата предоставления субсидии, являются: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>1) количество информационных материалов, опубликованных в средствах массовой информации в рамках реализации социальных проектов победителями Конкурса;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 xml:space="preserve">2) количество </w:t>
      </w:r>
      <w:proofErr w:type="spellStart"/>
      <w:r>
        <w:t>благополучателей</w:t>
      </w:r>
      <w:proofErr w:type="spellEnd"/>
      <w:r>
        <w:t xml:space="preserve"> социальных проектов победителей Конкурса;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>3) количество добровольцев (волонтеров), привлекаемых к реализации социальных проектов победителей Конкурса;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>4) количество муниципальных образований, на территории которых реализованы социальные проекты победителей Конкурса.</w:t>
      </w:r>
    </w:p>
    <w:p w:rsidR="008E3E89" w:rsidRDefault="008E3E89">
      <w:pPr>
        <w:pStyle w:val="ConsPlusNormal"/>
        <w:spacing w:before="220"/>
        <w:ind w:firstLine="540"/>
        <w:jc w:val="both"/>
      </w:pPr>
      <w:bookmarkStart w:id="36" w:name="P235"/>
      <w:bookmarkEnd w:id="36"/>
      <w:r>
        <w:t xml:space="preserve">67. Значения показателей, указанных в </w:t>
      </w:r>
      <w:hyperlink w:anchor="P230" w:history="1">
        <w:r>
          <w:rPr>
            <w:color w:val="0000FF"/>
          </w:rPr>
          <w:t>пункте 66</w:t>
        </w:r>
      </w:hyperlink>
      <w:r>
        <w:t xml:space="preserve"> настоящего Положения, устанавливаются в Договоре.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>68. Срок реализации социального проекта не ограничивается финансовым годом, в котором предоставлена субсидия, но не может превышать 12 месяцев.</w:t>
      </w:r>
    </w:p>
    <w:p w:rsidR="008E3E89" w:rsidRDefault="008E3E89">
      <w:pPr>
        <w:pStyle w:val="ConsPlusNormal"/>
        <w:jc w:val="both"/>
      </w:pPr>
    </w:p>
    <w:p w:rsidR="008E3E89" w:rsidRDefault="008E3E89">
      <w:pPr>
        <w:pStyle w:val="ConsPlusTitle"/>
        <w:jc w:val="center"/>
        <w:outlineLvl w:val="1"/>
      </w:pPr>
      <w:r>
        <w:t>IV. ВНЕСЕНИЕ ИЗМЕНЕНИЙ В ДОГОВОР</w:t>
      </w:r>
    </w:p>
    <w:p w:rsidR="008E3E89" w:rsidRDefault="008E3E89">
      <w:pPr>
        <w:pStyle w:val="ConsPlusNormal"/>
        <w:jc w:val="both"/>
      </w:pPr>
    </w:p>
    <w:p w:rsidR="008E3E89" w:rsidRDefault="008E3E89">
      <w:pPr>
        <w:pStyle w:val="ConsPlusNormal"/>
        <w:ind w:firstLine="540"/>
        <w:jc w:val="both"/>
      </w:pPr>
      <w:r>
        <w:t>69. Внесение изменений в Договор осуществляется при наличии решения Комиссии о возможности внесения таких изменений.</w:t>
      </w:r>
    </w:p>
    <w:p w:rsidR="008E3E89" w:rsidRDefault="008E3E89">
      <w:pPr>
        <w:pStyle w:val="ConsPlusNormal"/>
        <w:spacing w:before="220"/>
        <w:ind w:firstLine="540"/>
        <w:jc w:val="both"/>
      </w:pPr>
      <w:bookmarkStart w:id="37" w:name="P241"/>
      <w:bookmarkEnd w:id="37"/>
      <w:r>
        <w:t>70. Для внесения изменений в Договор получатель субсидии направляет в Управление соответствующее заявление.</w:t>
      </w:r>
    </w:p>
    <w:p w:rsidR="008E3E89" w:rsidRDefault="008E3E89">
      <w:pPr>
        <w:pStyle w:val="ConsPlusNormal"/>
        <w:spacing w:before="220"/>
        <w:ind w:firstLine="540"/>
        <w:jc w:val="both"/>
      </w:pPr>
      <w:bookmarkStart w:id="38" w:name="P242"/>
      <w:bookmarkEnd w:id="38"/>
      <w:r>
        <w:t xml:space="preserve">71. Решение о возможности внесения изменений в Договор либо решение о невозможности внесения изменений в Договор принимается на заседании Комиссии в срок не позднее 30 календарных дней со дня поступления заявления, указанного в </w:t>
      </w:r>
      <w:hyperlink w:anchor="P241" w:history="1">
        <w:r>
          <w:rPr>
            <w:color w:val="0000FF"/>
          </w:rPr>
          <w:t>пункте 70</w:t>
        </w:r>
      </w:hyperlink>
      <w:r>
        <w:t xml:space="preserve"> настоящего Положения.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 xml:space="preserve">72. По решению председателя Комиссии решения Комиссии, указанные в </w:t>
      </w:r>
      <w:hyperlink w:anchor="P242" w:history="1">
        <w:r>
          <w:rPr>
            <w:color w:val="0000FF"/>
          </w:rPr>
          <w:t>пункте 71</w:t>
        </w:r>
      </w:hyperlink>
      <w:r>
        <w:t xml:space="preserve"> настоящего Положения, могут быть приняты без проведения заседания Комиссии путем проведения заочного голосования. В этом случае Управление в срок не позднее 10 календарных дней со дня поступления заявления, указанного в </w:t>
      </w:r>
      <w:hyperlink w:anchor="P241" w:history="1">
        <w:r>
          <w:rPr>
            <w:color w:val="0000FF"/>
          </w:rPr>
          <w:t>пункте 70</w:t>
        </w:r>
      </w:hyperlink>
      <w:r>
        <w:t xml:space="preserve"> настоящего Положения, направляет его копию и копию Договора членам Комиссии.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>73. По результатам рассмотрения представленных документов каждый член Комиссии в срок не позднее 10 календарных дней со дня их получения в письменной форме уведомляет Управление о голосовании за принятие решения о возможности внесения изменений в Договор либо невозможности внесения изменений в Договор.</w:t>
      </w:r>
    </w:p>
    <w:p w:rsidR="008E3E89" w:rsidRDefault="008E3E89">
      <w:pPr>
        <w:pStyle w:val="ConsPlusNormal"/>
        <w:spacing w:before="220"/>
        <w:ind w:firstLine="540"/>
        <w:jc w:val="both"/>
      </w:pPr>
      <w:bookmarkStart w:id="39" w:name="P245"/>
      <w:bookmarkEnd w:id="39"/>
      <w:r>
        <w:lastRenderedPageBreak/>
        <w:t xml:space="preserve">74. Решение о возможности внесения изменений в Договор либо решение о невозможности внесения изменений в Договор считается принятым Комиссией заочным голосованием, если за соответствующее решение проголосовало более половины членов Комиссии. Принятое Комиссией путем проведения заочного голосования решение о возможности внесения изменений в Договор либо решение о невозможности внесения изменений в Договор оформляется протоколом заочного голосования и подписывается председателем Комиссии не позднее 30 календарных дней со дня поступления заявления, указанного в </w:t>
      </w:r>
      <w:hyperlink w:anchor="P241" w:history="1">
        <w:r>
          <w:rPr>
            <w:color w:val="0000FF"/>
          </w:rPr>
          <w:t>пункте 70</w:t>
        </w:r>
      </w:hyperlink>
      <w:r>
        <w:t xml:space="preserve"> настоящего Положения.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 xml:space="preserve">75. Решение о невозможности внесения изменений в Договор принимается Комиссией в случае несоответствия предлагаемых изменений </w:t>
      </w:r>
      <w:hyperlink w:anchor="P53" w:history="1">
        <w:r>
          <w:rPr>
            <w:color w:val="0000FF"/>
          </w:rPr>
          <w:t>подпунктам 1</w:t>
        </w:r>
      </w:hyperlink>
      <w:r>
        <w:t xml:space="preserve"> и </w:t>
      </w:r>
      <w:hyperlink w:anchor="P54" w:history="1">
        <w:r>
          <w:rPr>
            <w:color w:val="0000FF"/>
          </w:rPr>
          <w:t>2 пункта 2</w:t>
        </w:r>
      </w:hyperlink>
      <w:r>
        <w:t xml:space="preserve">, </w:t>
      </w:r>
      <w:hyperlink w:anchor="P63" w:history="1">
        <w:r>
          <w:rPr>
            <w:color w:val="0000FF"/>
          </w:rPr>
          <w:t>пунктам 3</w:t>
        </w:r>
      </w:hyperlink>
      <w:r>
        <w:t xml:space="preserve"> - </w:t>
      </w:r>
      <w:hyperlink w:anchor="P93" w:history="1">
        <w:r>
          <w:rPr>
            <w:color w:val="0000FF"/>
          </w:rPr>
          <w:t>5</w:t>
        </w:r>
      </w:hyperlink>
      <w:r>
        <w:t xml:space="preserve">, </w:t>
      </w:r>
      <w:hyperlink w:anchor="P139" w:history="1">
        <w:r>
          <w:rPr>
            <w:color w:val="0000FF"/>
          </w:rPr>
          <w:t>23</w:t>
        </w:r>
      </w:hyperlink>
      <w:r>
        <w:t xml:space="preserve">, </w:t>
      </w:r>
      <w:hyperlink w:anchor="P219" w:history="1">
        <w:r>
          <w:rPr>
            <w:color w:val="0000FF"/>
          </w:rPr>
          <w:t>60</w:t>
        </w:r>
      </w:hyperlink>
      <w:r>
        <w:t xml:space="preserve"> настоящего Положения.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 xml:space="preserve">76. В случае принятия Комиссией решения о возможности внесения изменений в Договор Управление обеспечивает заключение Администрацией области с получателем субсидии дополнительного соглашения к Договору в порядке, указанном в </w:t>
      </w:r>
      <w:hyperlink w:anchor="P218" w:history="1">
        <w:r>
          <w:rPr>
            <w:color w:val="0000FF"/>
          </w:rPr>
          <w:t>пункте 59</w:t>
        </w:r>
      </w:hyperlink>
      <w:r>
        <w:t xml:space="preserve"> настоящего Положения, в течение 30 календарных дней со дня принятия данного решения Комиссией.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>77. В случае принятия Комиссией решения о невозможности внесения изменений в Договор Управление обеспечивает направление Администрацией области получателю субсидии уведомления об отказе внесения изменений в Договор с указанием оснований такого отказа в течение 5 рабочих дней со дня принятия указанного решения Комиссией.</w:t>
      </w:r>
    </w:p>
    <w:p w:rsidR="008E3E89" w:rsidRDefault="008E3E89">
      <w:pPr>
        <w:pStyle w:val="ConsPlusNormal"/>
        <w:jc w:val="both"/>
      </w:pPr>
    </w:p>
    <w:p w:rsidR="008E3E89" w:rsidRDefault="008E3E89">
      <w:pPr>
        <w:pStyle w:val="ConsPlusTitle"/>
        <w:jc w:val="center"/>
        <w:outlineLvl w:val="1"/>
      </w:pPr>
      <w:r>
        <w:t>V. ИНФОРМАЦИОННОЕ СОПРОВОЖДЕНИЕ МЕРОПРИЯТИЙ,</w:t>
      </w:r>
    </w:p>
    <w:p w:rsidR="008E3E89" w:rsidRDefault="008E3E89">
      <w:pPr>
        <w:pStyle w:val="ConsPlusTitle"/>
        <w:jc w:val="center"/>
      </w:pPr>
      <w:r>
        <w:t>ПРОВОДИМЫХ ПОЛУЧАТЕЛЯМИ СУБСИДИЙ</w:t>
      </w:r>
    </w:p>
    <w:p w:rsidR="008E3E89" w:rsidRDefault="008E3E89">
      <w:pPr>
        <w:pStyle w:val="ConsPlusNormal"/>
        <w:jc w:val="both"/>
      </w:pPr>
    </w:p>
    <w:p w:rsidR="008E3E89" w:rsidRDefault="008E3E89">
      <w:pPr>
        <w:pStyle w:val="ConsPlusNormal"/>
        <w:ind w:firstLine="540"/>
        <w:jc w:val="both"/>
      </w:pPr>
      <w:r>
        <w:t>78. Управление размещает на официальном сайте Администрации области следующую информацию: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>1) перечень планируемых к проведению мероприятий с указанием полного наименования организации, названия социального проекта, общей суммы субсидии, целей и задач социального проекта, а также с кратким описанием основной идеи социального проекта;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>2) о проведенных получателями субсидии мероприятиях в рамках реализации социального проекта по итогам его завершения.</w:t>
      </w:r>
    </w:p>
    <w:p w:rsidR="008E3E89" w:rsidRDefault="008E3E89">
      <w:pPr>
        <w:pStyle w:val="ConsPlusNormal"/>
        <w:jc w:val="both"/>
      </w:pPr>
    </w:p>
    <w:p w:rsidR="008E3E89" w:rsidRDefault="008E3E89">
      <w:pPr>
        <w:pStyle w:val="ConsPlusTitle"/>
        <w:jc w:val="center"/>
        <w:outlineLvl w:val="1"/>
      </w:pPr>
      <w:r>
        <w:t>VI. ТРЕБОВАНИЯ К ОТЧЕТНОСТИ</w:t>
      </w:r>
    </w:p>
    <w:p w:rsidR="008E3E89" w:rsidRDefault="008E3E89">
      <w:pPr>
        <w:pStyle w:val="ConsPlusNormal"/>
        <w:jc w:val="both"/>
      </w:pPr>
    </w:p>
    <w:p w:rsidR="008E3E89" w:rsidRDefault="008E3E89">
      <w:pPr>
        <w:pStyle w:val="ConsPlusNormal"/>
        <w:ind w:firstLine="540"/>
        <w:jc w:val="both"/>
      </w:pPr>
      <w:r>
        <w:t>79. Получатели субсидии в течение тридцати календарных дней после завершения реализации социального проекта представляют: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>1) в Управление отчет о достижении результатов и показателей по форме, установленной Договором;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>2) в Управление делами отчет об осуществлении расходов, источником финансового обеспечения которых является субсидия, по форме, установленной Договором, с приложением копий договоров (соглашений), заключенных в целях исполнения обязательств по Договору, прошитых, заверенных подписью руководителя получателя субсидии или уполномоченного им лица и печатью получателя субсидии (при наличии печати).</w:t>
      </w:r>
    </w:p>
    <w:p w:rsidR="008E3E89" w:rsidRDefault="008E3E89">
      <w:pPr>
        <w:pStyle w:val="ConsPlusNormal"/>
        <w:spacing w:before="220"/>
        <w:ind w:firstLine="540"/>
        <w:jc w:val="both"/>
      </w:pPr>
      <w:bookmarkStart w:id="40" w:name="P262"/>
      <w:bookmarkEnd w:id="40"/>
      <w:r>
        <w:t>80. В случае необходимости Администрация области вправе в Договоре устанавливать сроки и формы предоставления получателем субсидии дополнительной отчетности.</w:t>
      </w:r>
    </w:p>
    <w:p w:rsidR="008E3E89" w:rsidRDefault="008E3E89">
      <w:pPr>
        <w:pStyle w:val="ConsPlusNormal"/>
        <w:jc w:val="both"/>
      </w:pPr>
    </w:p>
    <w:p w:rsidR="008E3E89" w:rsidRDefault="008E3E89">
      <w:pPr>
        <w:pStyle w:val="ConsPlusTitle"/>
        <w:jc w:val="center"/>
        <w:outlineLvl w:val="1"/>
      </w:pPr>
      <w:r>
        <w:t xml:space="preserve">VII. ОСУЩЕСТВЛЕНИЕ </w:t>
      </w:r>
      <w:proofErr w:type="gramStart"/>
      <w:r>
        <w:t>КОНТРОЛЯ ЗА</w:t>
      </w:r>
      <w:proofErr w:type="gramEnd"/>
      <w:r>
        <w:t xml:space="preserve"> СОБЛЮДЕНИЕМ УСЛОВИЙ,</w:t>
      </w:r>
    </w:p>
    <w:p w:rsidR="008E3E89" w:rsidRDefault="008E3E89">
      <w:pPr>
        <w:pStyle w:val="ConsPlusTitle"/>
        <w:jc w:val="center"/>
      </w:pPr>
      <w:r>
        <w:t>ЦЕЛЕЙ И ПОРЯДКА ПРЕДОСТАВЛЕНИЯ СУБСИДИЙ И</w:t>
      </w:r>
    </w:p>
    <w:p w:rsidR="008E3E89" w:rsidRDefault="008E3E89">
      <w:pPr>
        <w:pStyle w:val="ConsPlusTitle"/>
        <w:jc w:val="center"/>
      </w:pPr>
      <w:r>
        <w:t>ОТВЕТСТВЕННОСТИ ЗА ИХ НАРУШЕНИЕ</w:t>
      </w:r>
    </w:p>
    <w:p w:rsidR="008E3E89" w:rsidRDefault="008E3E89">
      <w:pPr>
        <w:pStyle w:val="ConsPlusNormal"/>
        <w:jc w:val="both"/>
      </w:pPr>
    </w:p>
    <w:p w:rsidR="008E3E89" w:rsidRDefault="008E3E89">
      <w:pPr>
        <w:pStyle w:val="ConsPlusNormal"/>
        <w:ind w:firstLine="540"/>
        <w:jc w:val="both"/>
      </w:pPr>
      <w:r>
        <w:t>81. Администрация области в лице Управления и Управления делами, органы государственного финансового контроля осуществляют обязательную проверку соблюдения условий, целей и порядка предоставления субсидий получателями субсидий.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>82. Ответственность за достоверность представленных в Администрацию области документов, предусмотренных настоящим Положением, несут получатели субсидии в соответствии с законодательством Российской Федерации.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 xml:space="preserve">83. В случае нарушения получателем субсидии условий предоставления субсидий, </w:t>
      </w:r>
      <w:proofErr w:type="gramStart"/>
      <w:r>
        <w:t>выявленного</w:t>
      </w:r>
      <w:proofErr w:type="gramEnd"/>
      <w:r>
        <w:t xml:space="preserve"> в том числе по фактам проверок, проведенных Управлением, Управлением делами и органом государственного финансового контроля, а также в случае </w:t>
      </w:r>
      <w:proofErr w:type="spellStart"/>
      <w:r>
        <w:t>недостижения</w:t>
      </w:r>
      <w:proofErr w:type="spellEnd"/>
      <w:r>
        <w:t xml:space="preserve"> значений результата и показателей предоставления субсидий, указанных в </w:t>
      </w:r>
      <w:hyperlink w:anchor="P230" w:history="1">
        <w:r>
          <w:rPr>
            <w:color w:val="0000FF"/>
          </w:rPr>
          <w:t>пунктах 66</w:t>
        </w:r>
      </w:hyperlink>
      <w:r>
        <w:t xml:space="preserve"> и </w:t>
      </w:r>
      <w:hyperlink w:anchor="P235" w:history="1">
        <w:r>
          <w:rPr>
            <w:color w:val="0000FF"/>
          </w:rPr>
          <w:t>67</w:t>
        </w:r>
      </w:hyperlink>
      <w:r>
        <w:t xml:space="preserve"> настоящего Положения, получатель субсидии обязан возвратить полученные средства субсидий в областной бюджет в течение 30 календарных дней со дня получения уведомления о выявлении такого нарушения.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 xml:space="preserve">84. Субсидии подлежат возврату в полном объеме в областной бюджет при нарушении условий предоставления субсидий, установленных настоящим Положением, за исключением случая, указанного в </w:t>
      </w:r>
      <w:hyperlink w:anchor="P273" w:history="1">
        <w:r>
          <w:rPr>
            <w:color w:val="0000FF"/>
          </w:rPr>
          <w:t>пункте 86</w:t>
        </w:r>
      </w:hyperlink>
      <w:r>
        <w:t xml:space="preserve"> настоящего Положения.</w:t>
      </w:r>
    </w:p>
    <w:p w:rsidR="008E3E89" w:rsidRDefault="008E3E89">
      <w:pPr>
        <w:pStyle w:val="ConsPlusNormal"/>
        <w:spacing w:before="220"/>
        <w:ind w:firstLine="540"/>
        <w:jc w:val="both"/>
      </w:pPr>
      <w:bookmarkStart w:id="41" w:name="P272"/>
      <w:bookmarkEnd w:id="41"/>
      <w:r>
        <w:t xml:space="preserve">85. </w:t>
      </w:r>
      <w:proofErr w:type="gramStart"/>
      <w:r>
        <w:t xml:space="preserve">Остатки субсидии, не использованные получателем субсидии, подлежат возврату в областной бюджет в течение тридцати календарных дней со дня представления отчетов, указанных в </w:t>
      </w:r>
      <w:hyperlink w:anchor="P262" w:history="1">
        <w:r>
          <w:rPr>
            <w:color w:val="0000FF"/>
          </w:rPr>
          <w:t>пункте 80</w:t>
        </w:r>
      </w:hyperlink>
      <w:r>
        <w:t xml:space="preserve"> настоящего Положения, а в случаях обнаруженной получателем субсидии невозможности получить ожидаемые результаты, нецелесообразности продолжения работ по социальному проекту - в течение сорока пяти календарных дней со дня информирования об этом Администрации области получателем субсидии.</w:t>
      </w:r>
      <w:proofErr w:type="gramEnd"/>
    </w:p>
    <w:p w:rsidR="008E3E89" w:rsidRDefault="008E3E89">
      <w:pPr>
        <w:pStyle w:val="ConsPlusNormal"/>
        <w:spacing w:before="220"/>
        <w:ind w:firstLine="540"/>
        <w:jc w:val="both"/>
      </w:pPr>
      <w:bookmarkStart w:id="42" w:name="P273"/>
      <w:bookmarkEnd w:id="42"/>
      <w:r>
        <w:t xml:space="preserve">86. В случае </w:t>
      </w:r>
      <w:proofErr w:type="spellStart"/>
      <w:r>
        <w:t>недостижения</w:t>
      </w:r>
      <w:proofErr w:type="spellEnd"/>
      <w:r>
        <w:t xml:space="preserve"> получателем субсидии значений результатов и показателей предоставления субсидии получатель субсидии возвращает в областной бюджет часть субсидии, рассчитанную по формуле:</w:t>
      </w:r>
    </w:p>
    <w:p w:rsidR="008E3E89" w:rsidRDefault="008E3E89">
      <w:pPr>
        <w:pStyle w:val="ConsPlusNormal"/>
        <w:jc w:val="both"/>
      </w:pPr>
    </w:p>
    <w:p w:rsidR="008E3E89" w:rsidRDefault="008E3E89">
      <w:pPr>
        <w:pStyle w:val="ConsPlusNormal"/>
        <w:jc w:val="center"/>
      </w:pPr>
      <w:proofErr w:type="spellStart"/>
      <w:proofErr w:type="gramStart"/>
      <w:r>
        <w:t>V</w:t>
      </w:r>
      <w:proofErr w:type="gramEnd"/>
      <w:r>
        <w:rPr>
          <w:vertAlign w:val="subscript"/>
        </w:rPr>
        <w:t>возврата</w:t>
      </w:r>
      <w:proofErr w:type="spellEnd"/>
      <w:r>
        <w:t xml:space="preserve"> = </w:t>
      </w:r>
      <w:proofErr w:type="spellStart"/>
      <w:r>
        <w:t>V</w:t>
      </w:r>
      <w:r>
        <w:rPr>
          <w:vertAlign w:val="subscript"/>
        </w:rPr>
        <w:t>субсидии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m</w:t>
      </w:r>
      <w:proofErr w:type="spellEnd"/>
      <w:r>
        <w:t xml:space="preserve"> / </w:t>
      </w:r>
      <w:proofErr w:type="spellStart"/>
      <w:r>
        <w:t>n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k</w:t>
      </w:r>
      <w:proofErr w:type="spellEnd"/>
      <w:r>
        <w:t>,</w:t>
      </w:r>
    </w:p>
    <w:p w:rsidR="008E3E89" w:rsidRDefault="008E3E89">
      <w:pPr>
        <w:pStyle w:val="ConsPlusNormal"/>
        <w:jc w:val="both"/>
      </w:pPr>
    </w:p>
    <w:p w:rsidR="008E3E89" w:rsidRDefault="008E3E89">
      <w:pPr>
        <w:pStyle w:val="ConsPlusNormal"/>
        <w:ind w:firstLine="540"/>
        <w:jc w:val="both"/>
      </w:pPr>
      <w:r>
        <w:t>где:</w:t>
      </w:r>
    </w:p>
    <w:p w:rsidR="008E3E89" w:rsidRDefault="008E3E89">
      <w:pPr>
        <w:pStyle w:val="ConsPlusNormal"/>
        <w:spacing w:before="220"/>
        <w:ind w:firstLine="540"/>
        <w:jc w:val="both"/>
      </w:pPr>
      <w:proofErr w:type="spellStart"/>
      <w:proofErr w:type="gramStart"/>
      <w:r>
        <w:t>V</w:t>
      </w:r>
      <w:proofErr w:type="gramEnd"/>
      <w:r>
        <w:rPr>
          <w:vertAlign w:val="subscript"/>
        </w:rPr>
        <w:t>возврата</w:t>
      </w:r>
      <w:proofErr w:type="spellEnd"/>
      <w:r>
        <w:t xml:space="preserve"> - часть субсидии, подлежащая возврату;</w:t>
      </w:r>
    </w:p>
    <w:p w:rsidR="008E3E89" w:rsidRDefault="008E3E89">
      <w:pPr>
        <w:pStyle w:val="ConsPlusNormal"/>
        <w:spacing w:before="220"/>
        <w:ind w:firstLine="540"/>
        <w:jc w:val="both"/>
      </w:pPr>
      <w:proofErr w:type="spellStart"/>
      <w:proofErr w:type="gramStart"/>
      <w:r>
        <w:t>V</w:t>
      </w:r>
      <w:proofErr w:type="gramEnd"/>
      <w:r>
        <w:rPr>
          <w:vertAlign w:val="subscript"/>
        </w:rPr>
        <w:t>субсидии</w:t>
      </w:r>
      <w:proofErr w:type="spellEnd"/>
      <w:r>
        <w:t xml:space="preserve"> - размер субсидии, предоставленной получателю субсидии;</w:t>
      </w:r>
    </w:p>
    <w:p w:rsidR="008E3E89" w:rsidRDefault="008E3E89">
      <w:pPr>
        <w:pStyle w:val="ConsPlusNormal"/>
        <w:spacing w:before="220"/>
        <w:ind w:firstLine="540"/>
        <w:jc w:val="both"/>
      </w:pPr>
      <w:proofErr w:type="spellStart"/>
      <w:r>
        <w:t>m</w:t>
      </w:r>
      <w:proofErr w:type="spellEnd"/>
      <w:r>
        <w:t xml:space="preserve"> - количество показателей результата предоставления субсидии, по которым индекс, отражающий уровень </w:t>
      </w:r>
      <w:proofErr w:type="spellStart"/>
      <w:r>
        <w:t>недостижения</w:t>
      </w:r>
      <w:proofErr w:type="spellEnd"/>
      <w:r>
        <w:t xml:space="preserve"> i-го показателя результата предоставления субсидии, имеет положительное значение;</w:t>
      </w:r>
    </w:p>
    <w:p w:rsidR="008E3E89" w:rsidRDefault="008E3E89">
      <w:pPr>
        <w:pStyle w:val="ConsPlusNormal"/>
        <w:spacing w:before="220"/>
        <w:ind w:firstLine="540"/>
        <w:jc w:val="both"/>
      </w:pPr>
      <w:proofErr w:type="spellStart"/>
      <w:r>
        <w:t>n</w:t>
      </w:r>
      <w:proofErr w:type="spellEnd"/>
      <w:r>
        <w:t xml:space="preserve"> - общее количество показателей результата предоставления субсидии;</w:t>
      </w:r>
    </w:p>
    <w:p w:rsidR="008E3E89" w:rsidRDefault="008E3E89">
      <w:pPr>
        <w:pStyle w:val="ConsPlusNormal"/>
        <w:spacing w:before="220"/>
        <w:ind w:firstLine="540"/>
        <w:jc w:val="both"/>
      </w:pPr>
      <w:proofErr w:type="spellStart"/>
      <w:r>
        <w:t>k</w:t>
      </w:r>
      <w:proofErr w:type="spellEnd"/>
      <w:r>
        <w:t xml:space="preserve"> - коэффициент возврата субсидии, рассчитанный по формуле:</w:t>
      </w:r>
    </w:p>
    <w:p w:rsidR="008E3E89" w:rsidRDefault="008E3E89">
      <w:pPr>
        <w:pStyle w:val="ConsPlusNormal"/>
        <w:jc w:val="both"/>
      </w:pPr>
    </w:p>
    <w:p w:rsidR="008E3E89" w:rsidRDefault="00934AF6">
      <w:pPr>
        <w:pStyle w:val="ConsPlusNormal"/>
        <w:jc w:val="center"/>
      </w:pPr>
      <w:r w:rsidRPr="00934AF6">
        <w:rPr>
          <w:position w:val="-11"/>
        </w:rPr>
        <w:pict>
          <v:shape id="_x0000_i1025" style="width:79.5pt;height:22.5pt" coordsize="" o:spt="100" adj="0,,0" path="" filled="f" stroked="f">
            <v:stroke joinstyle="miter"/>
            <v:imagedata r:id="rId26" o:title="base_23903_81047_32768"/>
            <v:formulas/>
            <v:path o:connecttype="segments"/>
          </v:shape>
        </w:pict>
      </w:r>
    </w:p>
    <w:p w:rsidR="008E3E89" w:rsidRDefault="008E3E89">
      <w:pPr>
        <w:pStyle w:val="ConsPlusNormal"/>
        <w:jc w:val="both"/>
      </w:pPr>
    </w:p>
    <w:p w:rsidR="008E3E89" w:rsidRDefault="008E3E89">
      <w:pPr>
        <w:pStyle w:val="ConsPlusNormal"/>
        <w:ind w:firstLine="540"/>
        <w:jc w:val="both"/>
      </w:pPr>
      <w:r>
        <w:t>где:</w:t>
      </w:r>
    </w:p>
    <w:p w:rsidR="008E3E89" w:rsidRDefault="008E3E89">
      <w:pPr>
        <w:pStyle w:val="ConsPlusNormal"/>
        <w:spacing w:before="220"/>
        <w:ind w:firstLine="540"/>
        <w:jc w:val="both"/>
      </w:pPr>
      <w:proofErr w:type="spellStart"/>
      <w:r>
        <w:t>D</w:t>
      </w:r>
      <w:r>
        <w:rPr>
          <w:vertAlign w:val="subscript"/>
        </w:rPr>
        <w:t>i</w:t>
      </w:r>
      <w:proofErr w:type="spellEnd"/>
      <w:r>
        <w:t xml:space="preserve"> - индекс, отражающий уровень </w:t>
      </w:r>
      <w:proofErr w:type="spellStart"/>
      <w:r>
        <w:t>недостижения</w:t>
      </w:r>
      <w:proofErr w:type="spellEnd"/>
      <w:r>
        <w:t xml:space="preserve"> i-го показателя результата предоставления субсидии, который рассчитывается по формуле:</w:t>
      </w:r>
    </w:p>
    <w:p w:rsidR="008E3E89" w:rsidRDefault="008E3E89">
      <w:pPr>
        <w:pStyle w:val="ConsPlusNormal"/>
        <w:jc w:val="both"/>
      </w:pPr>
    </w:p>
    <w:p w:rsidR="008E3E89" w:rsidRDefault="008E3E89">
      <w:pPr>
        <w:pStyle w:val="ConsPlusNormal"/>
        <w:jc w:val="center"/>
      </w:pPr>
      <w:proofErr w:type="spellStart"/>
      <w:r>
        <w:lastRenderedPageBreak/>
        <w:t>D</w:t>
      </w:r>
      <w:r>
        <w:rPr>
          <w:vertAlign w:val="subscript"/>
        </w:rPr>
        <w:t>i</w:t>
      </w:r>
      <w:proofErr w:type="spellEnd"/>
      <w:r>
        <w:t xml:space="preserve"> = 1 - </w:t>
      </w:r>
      <w:proofErr w:type="spellStart"/>
      <w:r>
        <w:t>T</w:t>
      </w:r>
      <w:r>
        <w:rPr>
          <w:vertAlign w:val="subscript"/>
        </w:rPr>
        <w:t>i</w:t>
      </w:r>
      <w:proofErr w:type="spellEnd"/>
      <w:r>
        <w:t xml:space="preserve"> / </w:t>
      </w:r>
      <w:proofErr w:type="spellStart"/>
      <w:r>
        <w:t>S</w:t>
      </w:r>
      <w:r>
        <w:rPr>
          <w:vertAlign w:val="subscript"/>
        </w:rPr>
        <w:t>i</w:t>
      </w:r>
      <w:proofErr w:type="spellEnd"/>
      <w:r>
        <w:t>,</w:t>
      </w:r>
    </w:p>
    <w:p w:rsidR="008E3E89" w:rsidRDefault="008E3E89">
      <w:pPr>
        <w:pStyle w:val="ConsPlusNormal"/>
        <w:jc w:val="both"/>
      </w:pPr>
    </w:p>
    <w:p w:rsidR="008E3E89" w:rsidRDefault="008E3E89">
      <w:pPr>
        <w:pStyle w:val="ConsPlusNormal"/>
        <w:ind w:firstLine="540"/>
        <w:jc w:val="both"/>
      </w:pPr>
      <w:r>
        <w:t>где:</w:t>
      </w:r>
    </w:p>
    <w:p w:rsidR="008E3E89" w:rsidRDefault="008E3E89">
      <w:pPr>
        <w:pStyle w:val="ConsPlusNormal"/>
        <w:spacing w:before="220"/>
        <w:ind w:firstLine="540"/>
        <w:jc w:val="both"/>
      </w:pPr>
      <w:proofErr w:type="spellStart"/>
      <w:r>
        <w:t>T</w:t>
      </w:r>
      <w:r>
        <w:rPr>
          <w:vertAlign w:val="subscript"/>
        </w:rPr>
        <w:t>i</w:t>
      </w:r>
      <w:proofErr w:type="spellEnd"/>
      <w:r>
        <w:t xml:space="preserve"> - фактическое достигнутое значение i-го показателя результата предоставления субсидии на отчетную дату;</w:t>
      </w:r>
    </w:p>
    <w:p w:rsidR="008E3E89" w:rsidRDefault="008E3E89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- плановое значение i-го показателя результата предоставления субсидии, установленное Договором;</w:t>
      </w:r>
    </w:p>
    <w:p w:rsidR="008E3E89" w:rsidRDefault="008E3E89">
      <w:pPr>
        <w:pStyle w:val="ConsPlusNormal"/>
        <w:spacing w:before="220"/>
        <w:ind w:firstLine="540"/>
        <w:jc w:val="both"/>
      </w:pPr>
      <w:proofErr w:type="spellStart"/>
      <w:r>
        <w:t>m</w:t>
      </w:r>
      <w:proofErr w:type="spellEnd"/>
      <w:r>
        <w:t xml:space="preserve"> - количество показателей результата предоставления субсидии, по которым индекс, отражающий уровень </w:t>
      </w:r>
      <w:proofErr w:type="spellStart"/>
      <w:r>
        <w:t>недостижения</w:t>
      </w:r>
      <w:proofErr w:type="spellEnd"/>
      <w:r>
        <w:t xml:space="preserve"> i-го показателя результата предоставления субсидии, имеет положительное значение.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>87. В случае отказа получателя субсидии в добровольном порядке возвратить субсидии их взыскание в областной бюджет осуществляется в судебном порядке в соответствии с законодательством Российской Федерации.</w:t>
      </w:r>
    </w:p>
    <w:p w:rsidR="008E3E89" w:rsidRDefault="008E3E89">
      <w:pPr>
        <w:pStyle w:val="ConsPlusNormal"/>
        <w:jc w:val="both"/>
      </w:pPr>
    </w:p>
    <w:p w:rsidR="008E3E89" w:rsidRDefault="008E3E89">
      <w:pPr>
        <w:pStyle w:val="ConsPlusNormal"/>
        <w:jc w:val="both"/>
      </w:pPr>
    </w:p>
    <w:p w:rsidR="008E3E89" w:rsidRDefault="008E3E89">
      <w:pPr>
        <w:pStyle w:val="ConsPlusNormal"/>
        <w:jc w:val="both"/>
      </w:pPr>
    </w:p>
    <w:p w:rsidR="008E3E89" w:rsidRDefault="008E3E89">
      <w:pPr>
        <w:pStyle w:val="ConsPlusNormal"/>
        <w:jc w:val="both"/>
      </w:pPr>
    </w:p>
    <w:p w:rsidR="008E3E89" w:rsidRDefault="008E3E89">
      <w:pPr>
        <w:pStyle w:val="ConsPlusNormal"/>
        <w:jc w:val="both"/>
      </w:pPr>
    </w:p>
    <w:p w:rsidR="008E3E89" w:rsidRDefault="008E3E89">
      <w:pPr>
        <w:pStyle w:val="ConsPlusNormal"/>
        <w:jc w:val="right"/>
        <w:outlineLvl w:val="1"/>
      </w:pPr>
      <w:r>
        <w:t>Приложение</w:t>
      </w:r>
    </w:p>
    <w:p w:rsidR="008E3E89" w:rsidRDefault="008E3E89">
      <w:pPr>
        <w:pStyle w:val="ConsPlusNormal"/>
        <w:jc w:val="right"/>
      </w:pPr>
      <w:r>
        <w:t>к Положению</w:t>
      </w:r>
    </w:p>
    <w:p w:rsidR="008E3E89" w:rsidRDefault="008E3E89">
      <w:pPr>
        <w:pStyle w:val="ConsPlusNormal"/>
        <w:jc w:val="right"/>
      </w:pPr>
      <w:r>
        <w:t xml:space="preserve">о порядке предоставления субсидий </w:t>
      </w:r>
      <w:proofErr w:type="gramStart"/>
      <w:r>
        <w:t>из</w:t>
      </w:r>
      <w:proofErr w:type="gramEnd"/>
      <w:r>
        <w:t xml:space="preserve"> областного</w:t>
      </w:r>
    </w:p>
    <w:p w:rsidR="008E3E89" w:rsidRDefault="008E3E89">
      <w:pPr>
        <w:pStyle w:val="ConsPlusNormal"/>
        <w:jc w:val="right"/>
      </w:pPr>
      <w:r>
        <w:t xml:space="preserve">бюджета социально </w:t>
      </w:r>
      <w:proofErr w:type="gramStart"/>
      <w:r>
        <w:t>ориентированным</w:t>
      </w:r>
      <w:proofErr w:type="gramEnd"/>
      <w:r>
        <w:t xml:space="preserve"> некоммерческим</w:t>
      </w:r>
    </w:p>
    <w:p w:rsidR="008E3E89" w:rsidRDefault="008E3E89">
      <w:pPr>
        <w:pStyle w:val="ConsPlusNormal"/>
        <w:jc w:val="right"/>
      </w:pPr>
      <w:r>
        <w:t xml:space="preserve">организациям на реализацию социальных проектов </w:t>
      </w:r>
      <w:proofErr w:type="gramStart"/>
      <w:r>
        <w:t>на</w:t>
      </w:r>
      <w:proofErr w:type="gramEnd"/>
    </w:p>
    <w:p w:rsidR="008E3E89" w:rsidRDefault="008E3E89">
      <w:pPr>
        <w:pStyle w:val="ConsPlusNormal"/>
        <w:jc w:val="right"/>
      </w:pPr>
      <w:r>
        <w:t xml:space="preserve">территории Псковской области, </w:t>
      </w:r>
      <w:proofErr w:type="gramStart"/>
      <w:r>
        <w:t>направленных</w:t>
      </w:r>
      <w:proofErr w:type="gramEnd"/>
      <w:r>
        <w:t xml:space="preserve"> на</w:t>
      </w:r>
    </w:p>
    <w:p w:rsidR="008E3E89" w:rsidRDefault="008E3E89">
      <w:pPr>
        <w:pStyle w:val="ConsPlusNormal"/>
        <w:jc w:val="right"/>
      </w:pPr>
      <w:r>
        <w:t>развитие межнационального сотрудничества,</w:t>
      </w:r>
    </w:p>
    <w:p w:rsidR="008E3E89" w:rsidRDefault="008E3E89">
      <w:pPr>
        <w:pStyle w:val="ConsPlusNormal"/>
        <w:jc w:val="right"/>
      </w:pPr>
      <w:r>
        <w:t>сохранение и защиту самобытности, культуры,</w:t>
      </w:r>
    </w:p>
    <w:p w:rsidR="008E3E89" w:rsidRDefault="008E3E89">
      <w:pPr>
        <w:pStyle w:val="ConsPlusNormal"/>
        <w:jc w:val="right"/>
      </w:pPr>
      <w:r>
        <w:t>языков и традиций народов Российской Федерации</w:t>
      </w:r>
    </w:p>
    <w:p w:rsidR="008E3E89" w:rsidRDefault="008E3E89">
      <w:pPr>
        <w:pStyle w:val="ConsPlusNormal"/>
        <w:jc w:val="both"/>
      </w:pPr>
    </w:p>
    <w:p w:rsidR="008E3E89" w:rsidRDefault="008E3E89">
      <w:pPr>
        <w:pStyle w:val="ConsPlusTitle"/>
        <w:jc w:val="center"/>
      </w:pPr>
      <w:bookmarkStart w:id="43" w:name="P311"/>
      <w:bookmarkEnd w:id="43"/>
      <w:r>
        <w:t>КРИТЕРИИ</w:t>
      </w:r>
    </w:p>
    <w:p w:rsidR="008E3E89" w:rsidRDefault="008E3E89">
      <w:pPr>
        <w:pStyle w:val="ConsPlusTitle"/>
        <w:jc w:val="center"/>
      </w:pPr>
      <w:r>
        <w:t>оценки социального проекта социально</w:t>
      </w:r>
    </w:p>
    <w:p w:rsidR="008E3E89" w:rsidRDefault="008E3E89">
      <w:pPr>
        <w:pStyle w:val="ConsPlusTitle"/>
        <w:jc w:val="center"/>
      </w:pPr>
      <w:r>
        <w:t>ориентированной некоммерческой организации</w:t>
      </w:r>
    </w:p>
    <w:p w:rsidR="008E3E89" w:rsidRDefault="008E3E89">
      <w:pPr>
        <w:pStyle w:val="ConsPlusNormal"/>
        <w:jc w:val="both"/>
      </w:pPr>
    </w:p>
    <w:p w:rsidR="008E3E89" w:rsidRDefault="008E3E89">
      <w:pPr>
        <w:pStyle w:val="ConsPlusNormal"/>
        <w:ind w:firstLine="540"/>
        <w:jc w:val="both"/>
      </w:pPr>
      <w:r>
        <w:t>1. Актуальность и социальная значимость социального проекта.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 xml:space="preserve">Данный критерий оценивает социальную значимость, необходимость и своевременность решения указанной в социальном проекте проблемы для обозначенной географии и целевой аудитории социального </w:t>
      </w:r>
      <w:proofErr w:type="gramStart"/>
      <w:r>
        <w:t>проекта</w:t>
      </w:r>
      <w:proofErr w:type="gramEnd"/>
      <w:r>
        <w:t xml:space="preserve"> исходя из анализа представленных со ссылкой на достоверные источники аргументации, статистических и иных данных.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>2. Логическая связанность и реализуемость социального проекта, соответствие мероприятий социального проекта его целям, задачам и ожидаемым результатам.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>Данный критерий оценивает структурно-содержательную логику и целостность социального проекта, взаимосвязь и соответствие всех составляющих: название, описание социального проекта, календарный план, смета, показатели результата и прилагаемые к социальному проекту дополнительные материалы.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 xml:space="preserve">3. </w:t>
      </w:r>
      <w:proofErr w:type="spellStart"/>
      <w:r>
        <w:t>Инновационность</w:t>
      </w:r>
      <w:proofErr w:type="spellEnd"/>
      <w:r>
        <w:t xml:space="preserve"> и уникальность социального проекта.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 xml:space="preserve">Данный критерий оценивает наличие новых решений и методик, позволяющих достигнуть поставленные цель и задачи, применительно к заявленной проблеме и географии социального </w:t>
      </w:r>
      <w:r>
        <w:lastRenderedPageBreak/>
        <w:t>проекта. Вместе с тем социальные проекты, реализуемые в течение нескольких лет, должны содержать аналитику прошлого опыта и предполагать наличие новых решений и подходов к реализации заявленных цели и задач социального проекта, и достижения показателей результата, указанных в заявке.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>4. Соотношение планируемых расходов на реализацию социального проекта и его ожидаемых результатов, измеримость и достижимость таких результатов.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>Данный критерий оценивает соотношение общего бюджета социального проекта, включая указанные собственные средства и ресурсы команды, партнеров социального проекта с заявленными показателями результата, которые соответствуют и подтверждают обоснованное (реальное) достижение поставленных цели и задач, полное выполнение календарного плана.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>5. Реалистичность сметы социального проекта и обоснованность планируемых расходов на реализацию социального проекта.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 xml:space="preserve">Данный критерий оценивает обоснованность детализированной сметы социального проекта, собственных и привлекаемых материальных и нематериальных ресурсов (заявленного </w:t>
      </w:r>
      <w:proofErr w:type="spellStart"/>
      <w:r>
        <w:t>софинансирования</w:t>
      </w:r>
      <w:proofErr w:type="spellEnd"/>
      <w:r>
        <w:t>) с учетом региональной ценовой политики, особенностей географии и целевой аудитории социального проекта для достижения показателей результата, указанных в социальном проекте.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>6. Масштаб реализации социального проекта.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 xml:space="preserve">Данный критерий оценивает соотношение вложенных материальных и нематериальных ресурсов, указанных в социальном проекте, с обоснованным количеством планируемых </w:t>
      </w:r>
      <w:proofErr w:type="spellStart"/>
      <w:r>
        <w:t>благополучателей</w:t>
      </w:r>
      <w:proofErr w:type="spellEnd"/>
      <w:r>
        <w:t xml:space="preserve"> в очном и дистанционном формате из числа физических и юридических лиц с учетом заявленной географии социального проекта.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>7. Собственный вклад и дополнительные ресурсы, привлекаемые на реализацию социального проекта, перспективы его дальнейшего развития.</w:t>
      </w:r>
    </w:p>
    <w:p w:rsidR="008E3E89" w:rsidRDefault="008E3E89">
      <w:pPr>
        <w:pStyle w:val="ConsPlusNormal"/>
        <w:spacing w:before="220"/>
        <w:ind w:firstLine="540"/>
        <w:jc w:val="both"/>
      </w:pPr>
      <w:proofErr w:type="gramStart"/>
      <w:r>
        <w:t xml:space="preserve">Данный критерий оценивает наличие и объем документально подтвержденных, детализированных и описанных в социальном проекте собственных и привлекаемых материальных и нематериальных ресурсов (заявленного </w:t>
      </w:r>
      <w:proofErr w:type="spellStart"/>
      <w:r>
        <w:t>софинансирования</w:t>
      </w:r>
      <w:proofErr w:type="spellEnd"/>
      <w:r>
        <w:t>), являющихся логическим дополнением заявленной сметы для достижения показателей результата, указанных в социальном проекте.</w:t>
      </w:r>
      <w:proofErr w:type="gramEnd"/>
    </w:p>
    <w:p w:rsidR="008E3E89" w:rsidRDefault="008E3E89">
      <w:pPr>
        <w:pStyle w:val="ConsPlusNormal"/>
        <w:spacing w:before="220"/>
        <w:ind w:firstLine="540"/>
        <w:jc w:val="both"/>
      </w:pPr>
      <w:r>
        <w:t>8. Опыт успешной реализации социальных проектов по соответствующему направлению деятельности.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>Данный критерий оценивает описанный (по возможности документально подтвержденный) опыт руководителя организации, членов команды, партнеров социального проекта в области организации и проведения подобных и (или) схожих по масштабу и тематике мероприятий.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>9. Соответствие опыта и компетенций команды социального проекта планируемой деятельности.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>Данный критерий оценивает соответствие описанного опыта и компетенций (они могут быть не профильными, но дающими представление об организаторских возможностях) руководителя организации, членов и партнеров социального проекта заявленным в социальном проекте задачам, а также логичность и реальность распределения функциональных обязанностей в рамках реализации календарного плана и достижения показателей результата социального проекта.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>10. Информационная открытость организации.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lastRenderedPageBreak/>
        <w:t>Данный критерий оценивает информационную освещенность социального проекта в сети "Интернет" и социальных сетях на предварительном этапе и запланированные в социальном проекте мероприятия по информационному сопровождению и продвижению социального проекта с указанием конкретных площадок, материалов для публикации и планируемого объема с учетом целевой аудитории и географии социального проекта.</w:t>
      </w:r>
    </w:p>
    <w:p w:rsidR="008E3E89" w:rsidRDefault="008E3E89">
      <w:pPr>
        <w:pStyle w:val="ConsPlusNormal"/>
        <w:jc w:val="both"/>
      </w:pPr>
    </w:p>
    <w:p w:rsidR="008E3E89" w:rsidRDefault="008E3E89">
      <w:pPr>
        <w:pStyle w:val="ConsPlusTitle"/>
        <w:jc w:val="center"/>
        <w:outlineLvl w:val="2"/>
      </w:pPr>
      <w:r>
        <w:t>Система оценивания критериев</w:t>
      </w:r>
    </w:p>
    <w:p w:rsidR="008E3E89" w:rsidRDefault="008E3E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4"/>
        <w:gridCol w:w="8164"/>
      </w:tblGrid>
      <w:tr w:rsidR="008E3E89">
        <w:tc>
          <w:tcPr>
            <w:tcW w:w="854" w:type="dxa"/>
          </w:tcPr>
          <w:p w:rsidR="008E3E89" w:rsidRDefault="008E3E89">
            <w:pPr>
              <w:pStyle w:val="ConsPlusNormal"/>
              <w:jc w:val="center"/>
            </w:pPr>
            <w:r>
              <w:t>Баллы</w:t>
            </w:r>
          </w:p>
        </w:tc>
        <w:tc>
          <w:tcPr>
            <w:tcW w:w="8164" w:type="dxa"/>
          </w:tcPr>
          <w:p w:rsidR="008E3E89" w:rsidRDefault="008E3E89">
            <w:pPr>
              <w:pStyle w:val="ConsPlusNormal"/>
              <w:jc w:val="center"/>
              <w:outlineLvl w:val="3"/>
            </w:pPr>
            <w:r>
              <w:t>1. Актуальность и социальная значимость</w:t>
            </w:r>
          </w:p>
        </w:tc>
      </w:tr>
      <w:tr w:rsidR="008E3E89">
        <w:tc>
          <w:tcPr>
            <w:tcW w:w="854" w:type="dxa"/>
          </w:tcPr>
          <w:p w:rsidR="008E3E89" w:rsidRDefault="008E3E89">
            <w:pPr>
              <w:pStyle w:val="ConsPlusNormal"/>
              <w:jc w:val="center"/>
            </w:pPr>
            <w:r>
              <w:t>9 - 10</w:t>
            </w:r>
          </w:p>
        </w:tc>
        <w:tc>
          <w:tcPr>
            <w:tcW w:w="8164" w:type="dxa"/>
          </w:tcPr>
          <w:p w:rsidR="008E3E89" w:rsidRDefault="008E3E89">
            <w:pPr>
              <w:pStyle w:val="ConsPlusNormal"/>
              <w:jc w:val="both"/>
            </w:pPr>
            <w:r>
              <w:t xml:space="preserve">Актуальность и социальная значимость социального проекта убедительно </w:t>
            </w:r>
            <w:proofErr w:type="gramStart"/>
            <w:r>
              <w:t>доказаны</w:t>
            </w:r>
            <w:proofErr w:type="gramEnd"/>
            <w:r>
              <w:t>:</w:t>
            </w:r>
          </w:p>
          <w:p w:rsidR="008E3E89" w:rsidRDefault="008E3E89">
            <w:pPr>
              <w:pStyle w:val="ConsPlusNormal"/>
              <w:jc w:val="both"/>
            </w:pPr>
            <w:r>
              <w:t>проблемы, на решение которых направлен социальный проект, детально раскрыты, их описание аргументировано и подкреплено конкретными количественными и (или) качественными показателями;</w:t>
            </w:r>
          </w:p>
          <w:p w:rsidR="008E3E89" w:rsidRDefault="008E3E89">
            <w:pPr>
              <w:pStyle w:val="ConsPlusNormal"/>
              <w:jc w:val="both"/>
            </w:pPr>
            <w:r>
              <w:t>социальный проект направлен в полной мере на решение именно тех проблем, которые обозначены как значимые;</w:t>
            </w:r>
          </w:p>
          <w:p w:rsidR="008E3E89" w:rsidRDefault="008E3E89">
            <w:pPr>
              <w:pStyle w:val="ConsPlusNormal"/>
              <w:jc w:val="both"/>
            </w:pPr>
            <w:r>
              <w:t xml:space="preserve">имеется подтверждение актуальности проблемы представителями целевой аудитории, потенциальными </w:t>
            </w:r>
            <w:proofErr w:type="spellStart"/>
            <w:r>
              <w:t>благополучателями</w:t>
            </w:r>
            <w:proofErr w:type="spellEnd"/>
            <w:r>
              <w:t>, партнерами;</w:t>
            </w:r>
          </w:p>
          <w:p w:rsidR="008E3E89" w:rsidRDefault="008E3E89">
            <w:pPr>
              <w:pStyle w:val="ConsPlusNormal"/>
              <w:jc w:val="both"/>
            </w:pPr>
            <w:r>
              <w:t>мероприятия социального проекта полностью соответствуют направлениям предоставления субсидии</w:t>
            </w:r>
          </w:p>
        </w:tc>
      </w:tr>
      <w:tr w:rsidR="008E3E89">
        <w:tc>
          <w:tcPr>
            <w:tcW w:w="854" w:type="dxa"/>
          </w:tcPr>
          <w:p w:rsidR="008E3E89" w:rsidRDefault="008E3E89">
            <w:pPr>
              <w:pStyle w:val="ConsPlusNormal"/>
              <w:jc w:val="center"/>
            </w:pPr>
            <w:r>
              <w:t>6 - 8</w:t>
            </w:r>
          </w:p>
        </w:tc>
        <w:tc>
          <w:tcPr>
            <w:tcW w:w="8164" w:type="dxa"/>
          </w:tcPr>
          <w:p w:rsidR="008E3E89" w:rsidRDefault="008E3E89">
            <w:pPr>
              <w:pStyle w:val="ConsPlusNormal"/>
              <w:jc w:val="both"/>
            </w:pPr>
            <w:r>
              <w:t>Актуальность и социальная значимость социального проекта в целом доказаны, однако имеются несущественные замечания:</w:t>
            </w:r>
          </w:p>
          <w:p w:rsidR="008E3E89" w:rsidRDefault="008E3E89">
            <w:pPr>
              <w:pStyle w:val="ConsPlusNormal"/>
              <w:jc w:val="both"/>
            </w:pPr>
            <w:r>
              <w:t>проблемы, на решение которых направлен социальный проект, относятся к разряду актуальных, но авторы преувеличили их значимость для выбранной территории реализации социального проекта и (или) целевой группы;</w:t>
            </w:r>
          </w:p>
          <w:p w:rsidR="008E3E89" w:rsidRDefault="008E3E89">
            <w:pPr>
              <w:pStyle w:val="ConsPlusNormal"/>
              <w:jc w:val="both"/>
            </w:pPr>
            <w:r>
              <w:t>проблемы, на решение которых направлен социальный проект, описаны общими фразами, без ссылок на конкретные факты, либо этих фактов и показателей недостаточно для подтверждения актуальности проблемы для заявленной целевой группы и (или) территории реализации социального проекта</w:t>
            </w:r>
          </w:p>
        </w:tc>
      </w:tr>
      <w:tr w:rsidR="008E3E89">
        <w:tc>
          <w:tcPr>
            <w:tcW w:w="854" w:type="dxa"/>
          </w:tcPr>
          <w:p w:rsidR="008E3E89" w:rsidRDefault="008E3E8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8164" w:type="dxa"/>
          </w:tcPr>
          <w:p w:rsidR="008E3E89" w:rsidRDefault="008E3E89">
            <w:pPr>
              <w:pStyle w:val="ConsPlusNormal"/>
              <w:jc w:val="both"/>
            </w:pPr>
            <w:r>
              <w:t xml:space="preserve">Актуальность и социальная значимость социального проекта </w:t>
            </w:r>
            <w:proofErr w:type="gramStart"/>
            <w:r>
              <w:t>доказаны</w:t>
            </w:r>
            <w:proofErr w:type="gramEnd"/>
            <w:r>
              <w:t xml:space="preserve"> недостаточно убедительно:</w:t>
            </w:r>
          </w:p>
          <w:p w:rsidR="008E3E89" w:rsidRDefault="008E3E89">
            <w:pPr>
              <w:pStyle w:val="ConsPlusNormal"/>
              <w:jc w:val="both"/>
            </w:pPr>
            <w:r>
              <w:t>проблема не имеет острой значимости для целевой группы или территории реализации социального проекта;</w:t>
            </w:r>
          </w:p>
          <w:p w:rsidR="008E3E89" w:rsidRDefault="008E3E89">
            <w:pPr>
              <w:pStyle w:val="ConsPlusNormal"/>
              <w:jc w:val="both"/>
            </w:pPr>
            <w:r>
              <w:t xml:space="preserve">в социальном проекте недостаточно </w:t>
            </w:r>
            <w:proofErr w:type="spellStart"/>
            <w:r>
              <w:t>аргументированно</w:t>
            </w:r>
            <w:proofErr w:type="spellEnd"/>
            <w:r>
              <w:t xml:space="preserve"> и без конкретных показателей описана проблема, на решение которой направлен социальный проект, либо не подтверждено взаимодействие с территориями, обозначенными в социальном проекте</w:t>
            </w:r>
          </w:p>
        </w:tc>
      </w:tr>
      <w:tr w:rsidR="008E3E89">
        <w:tc>
          <w:tcPr>
            <w:tcW w:w="854" w:type="dxa"/>
          </w:tcPr>
          <w:p w:rsidR="008E3E89" w:rsidRDefault="008E3E89">
            <w:pPr>
              <w:pStyle w:val="ConsPlusNormal"/>
              <w:jc w:val="center"/>
            </w:pPr>
            <w:r>
              <w:t>0 - 2</w:t>
            </w:r>
          </w:p>
        </w:tc>
        <w:tc>
          <w:tcPr>
            <w:tcW w:w="8164" w:type="dxa"/>
          </w:tcPr>
          <w:p w:rsidR="008E3E89" w:rsidRDefault="008E3E89">
            <w:pPr>
              <w:pStyle w:val="ConsPlusNormal"/>
              <w:jc w:val="both"/>
            </w:pPr>
            <w:r>
              <w:t xml:space="preserve">Актуальность и социальная значимость социального проекта не </w:t>
            </w:r>
            <w:proofErr w:type="gramStart"/>
            <w:r>
              <w:t>доказаны</w:t>
            </w:r>
            <w:proofErr w:type="gramEnd"/>
            <w:r>
              <w:t>:</w:t>
            </w:r>
          </w:p>
          <w:p w:rsidR="008E3E89" w:rsidRDefault="008E3E89">
            <w:pPr>
              <w:pStyle w:val="ConsPlusNormal"/>
              <w:jc w:val="both"/>
            </w:pPr>
            <w:r>
              <w:t xml:space="preserve">проблема, которой посвящен социальный проект, не относится к разряду </w:t>
            </w:r>
            <w:proofErr w:type="gramStart"/>
            <w:r>
              <w:t>востребованных</w:t>
            </w:r>
            <w:proofErr w:type="gramEnd"/>
            <w:r>
              <w:t xml:space="preserve"> обществом либо слабо обоснована авторами;</w:t>
            </w:r>
          </w:p>
          <w:p w:rsidR="008E3E89" w:rsidRDefault="008E3E89">
            <w:pPr>
              <w:pStyle w:val="ConsPlusNormal"/>
              <w:jc w:val="both"/>
            </w:pPr>
            <w:r>
              <w:t>большая часть мероприятий социального проекта не связана с выбранным направлением предоставления субсидии</w:t>
            </w:r>
          </w:p>
        </w:tc>
      </w:tr>
      <w:tr w:rsidR="008E3E89">
        <w:tc>
          <w:tcPr>
            <w:tcW w:w="9018" w:type="dxa"/>
            <w:gridSpan w:val="2"/>
          </w:tcPr>
          <w:p w:rsidR="008E3E89" w:rsidRDefault="008E3E89">
            <w:pPr>
              <w:pStyle w:val="ConsPlusNormal"/>
              <w:jc w:val="center"/>
              <w:outlineLvl w:val="3"/>
            </w:pPr>
            <w:r>
              <w:t>2. Логическая связность и реализуемость социального проекта, соответствие мероприятий социального проекта его целям, задачам и ожидаемым результатам</w:t>
            </w:r>
          </w:p>
        </w:tc>
      </w:tr>
      <w:tr w:rsidR="008E3E89">
        <w:tc>
          <w:tcPr>
            <w:tcW w:w="854" w:type="dxa"/>
          </w:tcPr>
          <w:p w:rsidR="008E3E89" w:rsidRDefault="008E3E89">
            <w:pPr>
              <w:pStyle w:val="ConsPlusNormal"/>
              <w:jc w:val="center"/>
            </w:pPr>
            <w:r>
              <w:t>9 - 10</w:t>
            </w:r>
          </w:p>
        </w:tc>
        <w:tc>
          <w:tcPr>
            <w:tcW w:w="8164" w:type="dxa"/>
          </w:tcPr>
          <w:p w:rsidR="008E3E89" w:rsidRDefault="008E3E89">
            <w:pPr>
              <w:pStyle w:val="ConsPlusNormal"/>
              <w:jc w:val="both"/>
            </w:pPr>
            <w:r>
              <w:t>Социальный проект полностью соответствует данному критерию:</w:t>
            </w:r>
          </w:p>
          <w:p w:rsidR="008E3E89" w:rsidRDefault="008E3E89">
            <w:pPr>
              <w:pStyle w:val="ConsPlusNormal"/>
              <w:jc w:val="both"/>
            </w:pPr>
            <w:r>
              <w:t>все разделы социального проекта логически взаимосвязаны, каждый раздел содержит информацию, необходимую и достаточную для полного понимания содержания социального проекта;</w:t>
            </w:r>
          </w:p>
          <w:p w:rsidR="008E3E89" w:rsidRDefault="008E3E89">
            <w:pPr>
              <w:pStyle w:val="ConsPlusNormal"/>
              <w:jc w:val="both"/>
            </w:pPr>
            <w:r>
              <w:t xml:space="preserve">календарный план хорошо структурирован, детализирован, содержит описание </w:t>
            </w:r>
            <w:r>
              <w:lastRenderedPageBreak/>
              <w:t>конкретных мероприятий;</w:t>
            </w:r>
          </w:p>
          <w:p w:rsidR="008E3E89" w:rsidRDefault="008E3E89">
            <w:pPr>
              <w:pStyle w:val="ConsPlusNormal"/>
              <w:jc w:val="both"/>
            </w:pPr>
            <w:r>
              <w:t>запланированные мероприятия соответствуют условиям конкурса и обеспечивают решение поставленных задач и достижение предполагаемых результатов социального проекта;</w:t>
            </w:r>
          </w:p>
          <w:p w:rsidR="008E3E89" w:rsidRDefault="008E3E89">
            <w:pPr>
              <w:pStyle w:val="ConsPlusNormal"/>
              <w:jc w:val="both"/>
            </w:pPr>
            <w:r>
              <w:t>указаны конкретные и разумные сроки, позволяющие в полной мере решить задачи социального проекта</w:t>
            </w:r>
          </w:p>
        </w:tc>
      </w:tr>
      <w:tr w:rsidR="008E3E89">
        <w:tc>
          <w:tcPr>
            <w:tcW w:w="854" w:type="dxa"/>
          </w:tcPr>
          <w:p w:rsidR="008E3E89" w:rsidRDefault="008E3E89">
            <w:pPr>
              <w:pStyle w:val="ConsPlusNormal"/>
              <w:jc w:val="center"/>
            </w:pPr>
            <w:r>
              <w:lastRenderedPageBreak/>
              <w:t>6 - 8</w:t>
            </w:r>
          </w:p>
        </w:tc>
        <w:tc>
          <w:tcPr>
            <w:tcW w:w="8164" w:type="dxa"/>
          </w:tcPr>
          <w:p w:rsidR="008E3E89" w:rsidRDefault="008E3E89">
            <w:pPr>
              <w:pStyle w:val="ConsPlusNormal"/>
              <w:jc w:val="both"/>
            </w:pPr>
            <w:r>
              <w:t>По данному критерию социальный проект в целом проработан, однако имеются несущественные замечания:</w:t>
            </w:r>
          </w:p>
          <w:p w:rsidR="008E3E89" w:rsidRDefault="008E3E89">
            <w:pPr>
              <w:pStyle w:val="ConsPlusNormal"/>
              <w:jc w:val="both"/>
            </w:pPr>
            <w:r>
              <w:t>все разделы социального проекта логически взаимосвязаны, однако имеются несущественные смысловые несоответствия, что нарушает внутреннюю целостность социального проекта;</w:t>
            </w:r>
          </w:p>
          <w:p w:rsidR="008E3E89" w:rsidRDefault="008E3E89">
            <w:pPr>
              <w:pStyle w:val="ConsPlusNormal"/>
              <w:jc w:val="both"/>
            </w:pPr>
            <w:r>
              <w:t>запланированные мероприятия соответствуют условиям конкурса и обеспечивают решение поставленных задач и достижение предполагаемых результатов социального проекта, вместе с тем состав мероприятий не является полностью оптимальным и (или) сроки выполнения отдельных мероприятий социального проекта требуют корректировки</w:t>
            </w:r>
          </w:p>
        </w:tc>
      </w:tr>
      <w:tr w:rsidR="008E3E89">
        <w:tc>
          <w:tcPr>
            <w:tcW w:w="854" w:type="dxa"/>
          </w:tcPr>
          <w:p w:rsidR="008E3E89" w:rsidRDefault="008E3E8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8164" w:type="dxa"/>
          </w:tcPr>
          <w:p w:rsidR="008E3E89" w:rsidRDefault="008E3E89">
            <w:pPr>
              <w:pStyle w:val="ConsPlusNormal"/>
              <w:jc w:val="both"/>
            </w:pPr>
            <w:r>
              <w:t>Социальный проект по данному критерию проработан недостаточно, имеются замечания эксперта, которые обязательно необходимо устранить:</w:t>
            </w:r>
          </w:p>
          <w:p w:rsidR="008E3E89" w:rsidRDefault="008E3E89">
            <w:pPr>
              <w:pStyle w:val="ConsPlusNormal"/>
              <w:jc w:val="both"/>
            </w:pPr>
            <w:r>
              <w:t>календарный план описывает лишь общие направления деятельности, не раскрывает последовательность реализации социального проекта, не позволяет определить содержание основных мероприятий;</w:t>
            </w:r>
          </w:p>
          <w:p w:rsidR="008E3E89" w:rsidRDefault="008E3E89">
            <w:pPr>
              <w:pStyle w:val="ConsPlusNormal"/>
              <w:jc w:val="both"/>
            </w:pPr>
            <w:r>
              <w:t>имеются устранимые нарушения логической связи между задачами, мероприятиями и предполагаемыми результатами</w:t>
            </w:r>
          </w:p>
        </w:tc>
      </w:tr>
      <w:tr w:rsidR="008E3E89">
        <w:tc>
          <w:tcPr>
            <w:tcW w:w="854" w:type="dxa"/>
          </w:tcPr>
          <w:p w:rsidR="008E3E89" w:rsidRDefault="008E3E89">
            <w:pPr>
              <w:pStyle w:val="ConsPlusNormal"/>
              <w:jc w:val="center"/>
            </w:pPr>
            <w:r>
              <w:t>0 - 2</w:t>
            </w:r>
          </w:p>
        </w:tc>
        <w:tc>
          <w:tcPr>
            <w:tcW w:w="8164" w:type="dxa"/>
          </w:tcPr>
          <w:p w:rsidR="008E3E89" w:rsidRDefault="008E3E89">
            <w:pPr>
              <w:pStyle w:val="ConsPlusNormal"/>
              <w:jc w:val="both"/>
            </w:pPr>
            <w:r>
              <w:t>Социальный проект не соответствует данному критерию:</w:t>
            </w:r>
          </w:p>
          <w:p w:rsidR="008E3E89" w:rsidRDefault="008E3E89">
            <w:pPr>
              <w:pStyle w:val="ConsPlusNormal"/>
              <w:jc w:val="both"/>
            </w:pPr>
            <w:r>
              <w:t>социальный проект проработан на низком уровне, имеются несоответствия мероприятий социального проекта его целям и задачам, противоречия между планируемой деятельностью и ожидаемыми результатами;</w:t>
            </w:r>
          </w:p>
          <w:p w:rsidR="008E3E89" w:rsidRDefault="008E3E89">
            <w:pPr>
              <w:pStyle w:val="ConsPlusNormal"/>
              <w:jc w:val="both"/>
            </w:pPr>
            <w:r>
              <w:t>существенные ошибки в постановке целей, задач, описании мероприятий, результатов социального проекта делают реализацию такого социального проекта нецелесообразной;</w:t>
            </w:r>
          </w:p>
          <w:p w:rsidR="008E3E89" w:rsidRDefault="008E3E89">
            <w:pPr>
              <w:pStyle w:val="ConsPlusNormal"/>
              <w:jc w:val="both"/>
            </w:pPr>
            <w:r>
              <w:t>сроки выполнения мероприятий некорректны и не соответствуют заявленным целям и задачам социального проекта, из-за непродуманности создают значительные риски реализации социального проекта</w:t>
            </w:r>
          </w:p>
        </w:tc>
      </w:tr>
      <w:tr w:rsidR="008E3E89">
        <w:tc>
          <w:tcPr>
            <w:tcW w:w="9018" w:type="dxa"/>
            <w:gridSpan w:val="2"/>
          </w:tcPr>
          <w:p w:rsidR="008E3E89" w:rsidRDefault="008E3E89">
            <w:pPr>
              <w:pStyle w:val="ConsPlusNormal"/>
              <w:jc w:val="center"/>
              <w:outlineLvl w:val="3"/>
            </w:pPr>
            <w:r>
              <w:t xml:space="preserve">3. </w:t>
            </w:r>
            <w:proofErr w:type="spellStart"/>
            <w:r>
              <w:t>Инновационность</w:t>
            </w:r>
            <w:proofErr w:type="spellEnd"/>
            <w:r>
              <w:t xml:space="preserve"> и уникальность социального проекта</w:t>
            </w:r>
          </w:p>
        </w:tc>
      </w:tr>
      <w:tr w:rsidR="008E3E89">
        <w:tc>
          <w:tcPr>
            <w:tcW w:w="854" w:type="dxa"/>
          </w:tcPr>
          <w:p w:rsidR="008E3E89" w:rsidRDefault="008E3E89">
            <w:pPr>
              <w:pStyle w:val="ConsPlusNormal"/>
              <w:jc w:val="center"/>
            </w:pPr>
            <w:r>
              <w:t>9 - 10</w:t>
            </w:r>
          </w:p>
        </w:tc>
        <w:tc>
          <w:tcPr>
            <w:tcW w:w="8164" w:type="dxa"/>
          </w:tcPr>
          <w:p w:rsidR="008E3E89" w:rsidRDefault="008E3E89">
            <w:pPr>
              <w:pStyle w:val="ConsPlusNormal"/>
              <w:jc w:val="both"/>
            </w:pPr>
            <w:r>
              <w:t>Социальный проект является инновационным, уникальным:</w:t>
            </w:r>
          </w:p>
          <w:p w:rsidR="008E3E89" w:rsidRDefault="008E3E89">
            <w:pPr>
              <w:pStyle w:val="ConsPlusNormal"/>
              <w:jc w:val="both"/>
            </w:pPr>
            <w:r>
              <w:t xml:space="preserve">социальный проект преимущественно направлен на внедрение новых или значительно улучшенных практик, методов в деятельность организации и (или) ее партнеров, что позволит </w:t>
            </w:r>
            <w:proofErr w:type="gramStart"/>
            <w:r>
              <w:t>существенно качественно</w:t>
            </w:r>
            <w:proofErr w:type="gramEnd"/>
            <w:r>
              <w:t xml:space="preserve"> улучшить такую деятельность</w:t>
            </w:r>
          </w:p>
        </w:tc>
      </w:tr>
      <w:tr w:rsidR="008E3E89">
        <w:tc>
          <w:tcPr>
            <w:tcW w:w="854" w:type="dxa"/>
          </w:tcPr>
          <w:p w:rsidR="008E3E89" w:rsidRDefault="008E3E89">
            <w:pPr>
              <w:pStyle w:val="ConsPlusNormal"/>
              <w:jc w:val="center"/>
            </w:pPr>
            <w:r>
              <w:t>6 - 8</w:t>
            </w:r>
          </w:p>
        </w:tc>
        <w:tc>
          <w:tcPr>
            <w:tcW w:w="8164" w:type="dxa"/>
          </w:tcPr>
          <w:p w:rsidR="008E3E89" w:rsidRDefault="008E3E89">
            <w:pPr>
              <w:pStyle w:val="ConsPlusNormal"/>
              <w:jc w:val="both"/>
            </w:pPr>
            <w:r>
              <w:t xml:space="preserve">Социальный проект имеет признаки </w:t>
            </w:r>
            <w:proofErr w:type="spellStart"/>
            <w:r>
              <w:t>инновационности</w:t>
            </w:r>
            <w:proofErr w:type="spellEnd"/>
            <w:r>
              <w:t>, уникальности, но эти признаки несущественно влияют на его ожидаемые результаты:</w:t>
            </w:r>
          </w:p>
          <w:p w:rsidR="008E3E89" w:rsidRDefault="008E3E89">
            <w:pPr>
              <w:pStyle w:val="ConsPlusNormal"/>
              <w:jc w:val="both"/>
            </w:pPr>
            <w:r>
              <w:t>социальный проект предусматривает внедрение новых или значительно улучшенных процессов, методов, практик, но в заявке четко не описано, как это приведет к изменению содержания и результата деятельности, которую осуществляет организация и (или) ее партнеры (например, отсутствует описание конкретных результатов внедрения инноваций);</w:t>
            </w:r>
          </w:p>
          <w:p w:rsidR="008E3E89" w:rsidRDefault="008E3E89">
            <w:pPr>
              <w:pStyle w:val="ConsPlusNormal"/>
              <w:jc w:val="both"/>
            </w:pPr>
            <w:r>
              <w:t>у организации есть ресурсы и опыт, чтобы успешно внедрить описанные инновации</w:t>
            </w:r>
          </w:p>
        </w:tc>
      </w:tr>
      <w:tr w:rsidR="008E3E89">
        <w:tc>
          <w:tcPr>
            <w:tcW w:w="854" w:type="dxa"/>
          </w:tcPr>
          <w:p w:rsidR="008E3E89" w:rsidRDefault="008E3E8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8164" w:type="dxa"/>
          </w:tcPr>
          <w:p w:rsidR="008E3E89" w:rsidRDefault="008E3E89">
            <w:pPr>
              <w:pStyle w:val="ConsPlusNormal"/>
              <w:jc w:val="both"/>
            </w:pPr>
            <w:r>
              <w:t xml:space="preserve">Социальный проект практически не имеет признаков </w:t>
            </w:r>
            <w:proofErr w:type="spellStart"/>
            <w:r>
              <w:t>инновационности</w:t>
            </w:r>
            <w:proofErr w:type="spellEnd"/>
            <w:r>
              <w:t xml:space="preserve">, </w:t>
            </w:r>
            <w:r>
              <w:lastRenderedPageBreak/>
              <w:t>уникальности:</w:t>
            </w:r>
          </w:p>
          <w:p w:rsidR="008E3E89" w:rsidRDefault="008E3E89">
            <w:pPr>
              <w:pStyle w:val="ConsPlusNormal"/>
              <w:jc w:val="both"/>
            </w:pPr>
            <w:r>
              <w:t>в социальном проекте упоминается использование новых или значительно улучшенных процессов, методов, практик, вместе с тем состав мероприятий социального проекта в явном виде не позволяет сделать вывод о том, что социальный проект является уникальным по сравнению с деятельностью других организаций по соответствующей тематике;</w:t>
            </w:r>
          </w:p>
          <w:p w:rsidR="008E3E89" w:rsidRDefault="008E3E89">
            <w:pPr>
              <w:pStyle w:val="ConsPlusNormal"/>
              <w:jc w:val="both"/>
            </w:pPr>
            <w:r>
              <w:t>практики и методики, указанные в заявке, не являются инновационными</w:t>
            </w:r>
          </w:p>
        </w:tc>
      </w:tr>
      <w:tr w:rsidR="008E3E89">
        <w:tc>
          <w:tcPr>
            <w:tcW w:w="854" w:type="dxa"/>
          </w:tcPr>
          <w:p w:rsidR="008E3E89" w:rsidRDefault="008E3E89">
            <w:pPr>
              <w:pStyle w:val="ConsPlusNormal"/>
              <w:jc w:val="center"/>
            </w:pPr>
            <w:r>
              <w:lastRenderedPageBreak/>
              <w:t>0 - 2</w:t>
            </w:r>
          </w:p>
        </w:tc>
        <w:tc>
          <w:tcPr>
            <w:tcW w:w="8164" w:type="dxa"/>
          </w:tcPr>
          <w:p w:rsidR="008E3E89" w:rsidRDefault="008E3E89">
            <w:pPr>
              <w:pStyle w:val="ConsPlusNormal"/>
              <w:jc w:val="both"/>
            </w:pPr>
            <w:r>
              <w:t>Социальный проект не является инновационным, уникальным:</w:t>
            </w:r>
          </w:p>
          <w:p w:rsidR="008E3E89" w:rsidRDefault="008E3E89">
            <w:pPr>
              <w:pStyle w:val="ConsPlusNormal"/>
              <w:jc w:val="both"/>
            </w:pPr>
            <w:r>
              <w:t>социальный проект является продолжением уже осуществляемой (ранее осуществлявшейся) деятельности организации;</w:t>
            </w:r>
          </w:p>
          <w:p w:rsidR="008E3E89" w:rsidRDefault="008E3E89">
            <w:pPr>
              <w:pStyle w:val="ConsPlusNormal"/>
              <w:jc w:val="both"/>
            </w:pPr>
            <w:r>
              <w:t>практики и методики, указанные в социальном проекте, не рекомендуются к применению (на наличие данного обстоятельства необходимо указать в комментарии к оценке с соответствующим обоснованием)</w:t>
            </w:r>
          </w:p>
        </w:tc>
      </w:tr>
      <w:tr w:rsidR="008E3E89">
        <w:tc>
          <w:tcPr>
            <w:tcW w:w="9018" w:type="dxa"/>
            <w:gridSpan w:val="2"/>
          </w:tcPr>
          <w:p w:rsidR="008E3E89" w:rsidRDefault="008E3E89">
            <w:pPr>
              <w:pStyle w:val="ConsPlusNormal"/>
              <w:jc w:val="center"/>
              <w:outlineLvl w:val="3"/>
            </w:pPr>
            <w:r>
              <w:t>4. Соотношение планируемых расходов на реализацию социального проекта и его ожидаемых результатов, измеримость и достижимость таких результатов</w:t>
            </w:r>
          </w:p>
        </w:tc>
      </w:tr>
      <w:tr w:rsidR="008E3E89">
        <w:tc>
          <w:tcPr>
            <w:tcW w:w="854" w:type="dxa"/>
          </w:tcPr>
          <w:p w:rsidR="008E3E89" w:rsidRDefault="008E3E89">
            <w:pPr>
              <w:pStyle w:val="ConsPlusNormal"/>
              <w:jc w:val="center"/>
            </w:pPr>
            <w:r>
              <w:t>9 - 10</w:t>
            </w:r>
          </w:p>
        </w:tc>
        <w:tc>
          <w:tcPr>
            <w:tcW w:w="8164" w:type="dxa"/>
          </w:tcPr>
          <w:p w:rsidR="008E3E89" w:rsidRDefault="008E3E89">
            <w:pPr>
              <w:pStyle w:val="ConsPlusNormal"/>
              <w:jc w:val="both"/>
            </w:pPr>
            <w:r>
              <w:t>Данный критерий отлично выражен в социальном проекте:</w:t>
            </w:r>
          </w:p>
          <w:p w:rsidR="008E3E89" w:rsidRDefault="008E3E89">
            <w:pPr>
              <w:pStyle w:val="ConsPlusNormal"/>
              <w:jc w:val="both"/>
            </w:pPr>
            <w:r>
              <w:t>в социальном проекте четко изложены ожидаемые результаты социального проекта, они адекватны, конкретны и измеримы; их получение за общую сумму предполагаемых расходов на реализацию социального проекта соразмерно и обоснованно</w:t>
            </w:r>
          </w:p>
        </w:tc>
      </w:tr>
      <w:tr w:rsidR="008E3E89">
        <w:tc>
          <w:tcPr>
            <w:tcW w:w="854" w:type="dxa"/>
          </w:tcPr>
          <w:p w:rsidR="008E3E89" w:rsidRDefault="008E3E89">
            <w:pPr>
              <w:pStyle w:val="ConsPlusNormal"/>
              <w:jc w:val="center"/>
            </w:pPr>
            <w:r>
              <w:t>6 - 8</w:t>
            </w:r>
          </w:p>
        </w:tc>
        <w:tc>
          <w:tcPr>
            <w:tcW w:w="8164" w:type="dxa"/>
          </w:tcPr>
          <w:p w:rsidR="008E3E89" w:rsidRDefault="008E3E89">
            <w:pPr>
              <w:pStyle w:val="ConsPlusNormal"/>
              <w:jc w:val="both"/>
            </w:pPr>
            <w:r>
              <w:t>Данный критерий хорошо выражен в социальном проекте:</w:t>
            </w:r>
          </w:p>
          <w:p w:rsidR="008E3E89" w:rsidRDefault="008E3E89">
            <w:pPr>
              <w:pStyle w:val="ConsPlusNormal"/>
              <w:jc w:val="both"/>
            </w:pPr>
            <w:r>
              <w:t>в социальном проекте изложены ожидаемые результаты социального проекта, их получение за общую сумму предполагаемых расходов на реализацию обоснованно, вместе с тем содержание запланированной деятельности по достижению указанных результатов (состав мероприятий) не является полностью оптимальным;</w:t>
            </w:r>
          </w:p>
          <w:p w:rsidR="008E3E89" w:rsidRDefault="008E3E89">
            <w:pPr>
              <w:pStyle w:val="ConsPlusNormal"/>
              <w:jc w:val="both"/>
            </w:pPr>
            <w:r>
              <w:t>по описанию запланированных результатов у эксперта имеются несущественные замечания в части их адекватности, измеримости и достижимости (замечания необходимо указать в комментарии к оценке)</w:t>
            </w:r>
          </w:p>
        </w:tc>
      </w:tr>
      <w:tr w:rsidR="008E3E89">
        <w:tc>
          <w:tcPr>
            <w:tcW w:w="854" w:type="dxa"/>
          </w:tcPr>
          <w:p w:rsidR="008E3E89" w:rsidRDefault="008E3E8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8164" w:type="dxa"/>
          </w:tcPr>
          <w:p w:rsidR="008E3E89" w:rsidRDefault="008E3E89">
            <w:pPr>
              <w:pStyle w:val="ConsPlusNormal"/>
              <w:jc w:val="both"/>
            </w:pPr>
            <w:r>
              <w:t>Данный критерий удовлетворительно выражен в социальном проекте:</w:t>
            </w:r>
          </w:p>
          <w:p w:rsidR="008E3E89" w:rsidRDefault="008E3E89">
            <w:pPr>
              <w:pStyle w:val="ConsPlusNormal"/>
              <w:jc w:val="both"/>
            </w:pPr>
            <w:r>
              <w:t>в социальном проекте изложены ожидаемые результаты социального проекта, но они не полностью соответствуют критериям адекватности, измеримости, достижимости;</w:t>
            </w:r>
          </w:p>
          <w:p w:rsidR="008E3E89" w:rsidRDefault="008E3E89">
            <w:pPr>
              <w:pStyle w:val="ConsPlusNormal"/>
              <w:jc w:val="both"/>
            </w:pPr>
            <w:r>
              <w:t>запланированные результаты могут быть достигнуты при меньших затратах</w:t>
            </w:r>
          </w:p>
        </w:tc>
      </w:tr>
      <w:tr w:rsidR="008E3E89">
        <w:tc>
          <w:tcPr>
            <w:tcW w:w="854" w:type="dxa"/>
          </w:tcPr>
          <w:p w:rsidR="008E3E89" w:rsidRDefault="008E3E89">
            <w:pPr>
              <w:pStyle w:val="ConsPlusNormal"/>
              <w:jc w:val="center"/>
            </w:pPr>
            <w:r>
              <w:t>0 - 2</w:t>
            </w:r>
          </w:p>
        </w:tc>
        <w:tc>
          <w:tcPr>
            <w:tcW w:w="8164" w:type="dxa"/>
          </w:tcPr>
          <w:p w:rsidR="008E3E89" w:rsidRDefault="008E3E89">
            <w:pPr>
              <w:pStyle w:val="ConsPlusNormal"/>
              <w:jc w:val="both"/>
            </w:pPr>
            <w:r>
              <w:t>Данный критерий плохо выражен в социальном проекте:</w:t>
            </w:r>
          </w:p>
          <w:p w:rsidR="008E3E89" w:rsidRDefault="008E3E89">
            <w:pPr>
              <w:pStyle w:val="ConsPlusNormal"/>
              <w:jc w:val="both"/>
            </w:pPr>
            <w:r>
              <w:t>ожидаемые результаты социального проекта изложены неконкретно;</w:t>
            </w:r>
          </w:p>
          <w:p w:rsidR="008E3E89" w:rsidRDefault="008E3E89">
            <w:pPr>
              <w:pStyle w:val="ConsPlusNormal"/>
              <w:jc w:val="both"/>
            </w:pPr>
            <w:r>
              <w:t>предполагаемые затраты на достижение результатов социального проекта явно завышены;</w:t>
            </w:r>
          </w:p>
          <w:p w:rsidR="008E3E89" w:rsidRDefault="008E3E89">
            <w:pPr>
              <w:pStyle w:val="ConsPlusNormal"/>
              <w:jc w:val="both"/>
            </w:pPr>
            <w:r>
              <w:t>описанная в заявке деятельность является предпринимательской</w:t>
            </w:r>
          </w:p>
        </w:tc>
      </w:tr>
      <w:tr w:rsidR="008E3E89">
        <w:tc>
          <w:tcPr>
            <w:tcW w:w="9018" w:type="dxa"/>
            <w:gridSpan w:val="2"/>
          </w:tcPr>
          <w:p w:rsidR="008E3E89" w:rsidRDefault="008E3E89">
            <w:pPr>
              <w:pStyle w:val="ConsPlusNormal"/>
              <w:jc w:val="center"/>
              <w:outlineLvl w:val="3"/>
            </w:pPr>
            <w:r>
              <w:t>5. Реалистичность сметы социального проекта и обоснованность планируемых расходов на реализацию социального проекта</w:t>
            </w:r>
          </w:p>
        </w:tc>
      </w:tr>
      <w:tr w:rsidR="008E3E89">
        <w:tc>
          <w:tcPr>
            <w:tcW w:w="854" w:type="dxa"/>
          </w:tcPr>
          <w:p w:rsidR="008E3E89" w:rsidRDefault="008E3E89">
            <w:pPr>
              <w:pStyle w:val="ConsPlusNormal"/>
              <w:jc w:val="center"/>
            </w:pPr>
            <w:r>
              <w:t>9 - 10</w:t>
            </w:r>
          </w:p>
        </w:tc>
        <w:tc>
          <w:tcPr>
            <w:tcW w:w="8164" w:type="dxa"/>
          </w:tcPr>
          <w:p w:rsidR="008E3E89" w:rsidRDefault="008E3E89">
            <w:pPr>
              <w:pStyle w:val="ConsPlusNormal"/>
              <w:jc w:val="both"/>
            </w:pPr>
            <w:r>
              <w:t>Социальный проект полностью соответствует данному критерию:</w:t>
            </w:r>
          </w:p>
          <w:p w:rsidR="008E3E89" w:rsidRDefault="008E3E89">
            <w:pPr>
              <w:pStyle w:val="ConsPlusNormal"/>
              <w:jc w:val="both"/>
            </w:pPr>
            <w:r>
              <w:t>в смете социального проекта предусмотрено финансовое обеспечение всех мероприятий социального проекта и отсутствуют расходы, которые непосредственно не связаны с мероприятиями социального проекта;</w:t>
            </w:r>
          </w:p>
          <w:p w:rsidR="008E3E89" w:rsidRDefault="008E3E89">
            <w:pPr>
              <w:pStyle w:val="ConsPlusNormal"/>
              <w:jc w:val="both"/>
            </w:pPr>
            <w:r>
              <w:t>все планируемые расходы реалистичны и обоснованны;</w:t>
            </w:r>
          </w:p>
          <w:p w:rsidR="008E3E89" w:rsidRDefault="008E3E89">
            <w:pPr>
              <w:pStyle w:val="ConsPlusNormal"/>
              <w:jc w:val="both"/>
            </w:pPr>
            <w:r>
              <w:t>даны корректные комментарии по всем предполагаемым расходам за счет субсидии, позволяющие четко определить состав (детализацию) расходов;</w:t>
            </w:r>
          </w:p>
          <w:p w:rsidR="008E3E89" w:rsidRDefault="008E3E89">
            <w:pPr>
              <w:pStyle w:val="ConsPlusNormal"/>
              <w:jc w:val="both"/>
            </w:pPr>
            <w:r>
              <w:lastRenderedPageBreak/>
              <w:t>в социальном проекте предусмотрено активное использование имеющихся у организации ресурсов</w:t>
            </w:r>
          </w:p>
        </w:tc>
      </w:tr>
      <w:tr w:rsidR="008E3E89">
        <w:tc>
          <w:tcPr>
            <w:tcW w:w="854" w:type="dxa"/>
          </w:tcPr>
          <w:p w:rsidR="008E3E89" w:rsidRDefault="008E3E89">
            <w:pPr>
              <w:pStyle w:val="ConsPlusNormal"/>
              <w:jc w:val="center"/>
            </w:pPr>
            <w:r>
              <w:lastRenderedPageBreak/>
              <w:t>6 - 8</w:t>
            </w:r>
          </w:p>
        </w:tc>
        <w:tc>
          <w:tcPr>
            <w:tcW w:w="8164" w:type="dxa"/>
          </w:tcPr>
          <w:p w:rsidR="008E3E89" w:rsidRDefault="008E3E89">
            <w:pPr>
              <w:pStyle w:val="ConsPlusNormal"/>
              <w:jc w:val="both"/>
            </w:pPr>
            <w:r>
              <w:t>Социальный проект в целом соответствует данному критерию, однако имеются несущественные замечания:</w:t>
            </w:r>
          </w:p>
          <w:p w:rsidR="008E3E89" w:rsidRDefault="008E3E89">
            <w:pPr>
              <w:pStyle w:val="ConsPlusNormal"/>
              <w:jc w:val="both"/>
            </w:pPr>
            <w:r>
              <w:t>все планируемые расходы реалистичны, следуют из задач, мероприятий и обоснованны, вместе с тем из комментариев к некоторым расходам невозможно точно определить их состав (детализацию)</w:t>
            </w:r>
          </w:p>
        </w:tc>
      </w:tr>
      <w:tr w:rsidR="008E3E89">
        <w:tc>
          <w:tcPr>
            <w:tcW w:w="854" w:type="dxa"/>
          </w:tcPr>
          <w:p w:rsidR="008E3E89" w:rsidRDefault="008E3E8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8164" w:type="dxa"/>
          </w:tcPr>
          <w:p w:rsidR="008E3E89" w:rsidRDefault="008E3E89">
            <w:pPr>
              <w:pStyle w:val="ConsPlusNormal"/>
              <w:jc w:val="both"/>
            </w:pPr>
            <w:r>
              <w:t>Социальный проект в целом соответствует данному критерию, однако имеются замечания, которые обязательно необходимо устранить:</w:t>
            </w:r>
          </w:p>
          <w:p w:rsidR="008E3E89" w:rsidRDefault="008E3E89">
            <w:pPr>
              <w:pStyle w:val="ConsPlusNormal"/>
              <w:jc w:val="both"/>
            </w:pPr>
            <w:r>
              <w:t>не все предполагаемые расходы непосредственно связаны с мероприятиями социального проекта и достижением ожидаемых результатов;</w:t>
            </w:r>
          </w:p>
          <w:p w:rsidR="008E3E89" w:rsidRDefault="008E3E89">
            <w:pPr>
              <w:pStyle w:val="ConsPlusNormal"/>
              <w:jc w:val="both"/>
            </w:pPr>
            <w:r>
              <w:t>в смете социального проекта предусмотрены побочные, не имеющие прямого отношения к реализации проекта расходы;</w:t>
            </w:r>
          </w:p>
          <w:p w:rsidR="008E3E89" w:rsidRDefault="008E3E89">
            <w:pPr>
              <w:pStyle w:val="ConsPlusNormal"/>
              <w:jc w:val="both"/>
            </w:pPr>
            <w:r>
              <w:t>некоторые расходы завышены или занижены по сравнению со средним рыночным уровнем (без соответствующего обоснования в комментариях к расходам);</w:t>
            </w:r>
          </w:p>
          <w:p w:rsidR="008E3E89" w:rsidRDefault="008E3E89">
            <w:pPr>
              <w:pStyle w:val="ConsPlusNormal"/>
              <w:jc w:val="both"/>
            </w:pPr>
            <w:r>
              <w:t>обоснование некоторых запланированных расходов не позволяет оценить их взаимосвязь с мероприятиями социального проекта</w:t>
            </w:r>
          </w:p>
        </w:tc>
      </w:tr>
      <w:tr w:rsidR="008E3E89">
        <w:tc>
          <w:tcPr>
            <w:tcW w:w="854" w:type="dxa"/>
          </w:tcPr>
          <w:p w:rsidR="008E3E89" w:rsidRDefault="008E3E89">
            <w:pPr>
              <w:pStyle w:val="ConsPlusNormal"/>
              <w:jc w:val="center"/>
            </w:pPr>
            <w:r>
              <w:t>0 - 2</w:t>
            </w:r>
          </w:p>
        </w:tc>
        <w:tc>
          <w:tcPr>
            <w:tcW w:w="8164" w:type="dxa"/>
          </w:tcPr>
          <w:p w:rsidR="008E3E89" w:rsidRDefault="008E3E89">
            <w:pPr>
              <w:pStyle w:val="ConsPlusNormal"/>
              <w:jc w:val="both"/>
            </w:pPr>
            <w:r>
              <w:t>Социальный проект не соответствует данному критерию:</w:t>
            </w:r>
          </w:p>
          <w:p w:rsidR="008E3E89" w:rsidRDefault="008E3E89">
            <w:pPr>
              <w:pStyle w:val="ConsPlusNormal"/>
              <w:jc w:val="both"/>
            </w:pPr>
            <w:r>
              <w:t>предполагаемые затраты на реализацию социального проекта явно завышены либо занижены и (или) не соответствуют мероприятиям социального проекта, условиям конкурса;</w:t>
            </w:r>
          </w:p>
          <w:p w:rsidR="008E3E89" w:rsidRDefault="008E3E89">
            <w:pPr>
              <w:pStyle w:val="ConsPlusNormal"/>
              <w:jc w:val="both"/>
            </w:pPr>
            <w:r>
              <w:t>в смете социального проекта предусмотрено осуществление за счет субсидии расходов, которые не допускаются в соответствии с требованиями положения о конкурсе;</w:t>
            </w:r>
          </w:p>
          <w:p w:rsidR="008E3E89" w:rsidRDefault="008E3E89">
            <w:pPr>
              <w:pStyle w:val="ConsPlusNormal"/>
              <w:jc w:val="both"/>
            </w:pPr>
            <w:r>
              <w:t>смета социального проекта нереалистична, не соответствует тексту заявки социального проекта;</w:t>
            </w:r>
          </w:p>
          <w:p w:rsidR="008E3E89" w:rsidRDefault="008E3E89">
            <w:pPr>
              <w:pStyle w:val="ConsPlusNormal"/>
              <w:jc w:val="both"/>
            </w:pPr>
            <w:r>
              <w:t>смета социального проекта не соответствует целевому характеру субсидии, часть расходов не направлена на выполнение мероприятий социального проекта либо вообще не имеет отношения к реализации социального проекта;</w:t>
            </w:r>
          </w:p>
          <w:p w:rsidR="008E3E89" w:rsidRDefault="008E3E89">
            <w:pPr>
              <w:pStyle w:val="ConsPlusNormal"/>
              <w:jc w:val="both"/>
            </w:pPr>
            <w:r>
              <w:t>имеются несоответствия между суммами в описании социального проекта и в смете</w:t>
            </w:r>
          </w:p>
        </w:tc>
      </w:tr>
      <w:tr w:rsidR="008E3E89">
        <w:tc>
          <w:tcPr>
            <w:tcW w:w="9018" w:type="dxa"/>
            <w:gridSpan w:val="2"/>
          </w:tcPr>
          <w:p w:rsidR="008E3E89" w:rsidRDefault="008E3E89">
            <w:pPr>
              <w:pStyle w:val="ConsPlusNormal"/>
              <w:jc w:val="center"/>
              <w:outlineLvl w:val="3"/>
            </w:pPr>
            <w:r>
              <w:t>6. Масштаб реализации социального проекта</w:t>
            </w:r>
          </w:p>
        </w:tc>
      </w:tr>
      <w:tr w:rsidR="008E3E89">
        <w:tc>
          <w:tcPr>
            <w:tcW w:w="854" w:type="dxa"/>
          </w:tcPr>
          <w:p w:rsidR="008E3E89" w:rsidRDefault="008E3E89">
            <w:pPr>
              <w:pStyle w:val="ConsPlusNormal"/>
              <w:jc w:val="center"/>
            </w:pPr>
            <w:r>
              <w:t>9 - 10</w:t>
            </w:r>
          </w:p>
        </w:tc>
        <w:tc>
          <w:tcPr>
            <w:tcW w:w="8164" w:type="dxa"/>
          </w:tcPr>
          <w:p w:rsidR="008E3E89" w:rsidRDefault="008E3E89">
            <w:pPr>
              <w:pStyle w:val="ConsPlusNormal"/>
              <w:jc w:val="both"/>
            </w:pPr>
            <w:r>
              <w:t>Социальный проект по данному критерию проработан отлично:</w:t>
            </w:r>
          </w:p>
          <w:p w:rsidR="008E3E89" w:rsidRDefault="008E3E89">
            <w:pPr>
              <w:pStyle w:val="ConsPlusNormal"/>
              <w:jc w:val="both"/>
            </w:pPr>
            <w:r>
              <w:t>заявленный территориальный охват социального проекта оправдан, использует реальные возможности организации и адекватен тем проблемам, на решение которых направлен социальный проект;</w:t>
            </w:r>
          </w:p>
          <w:p w:rsidR="008E3E89" w:rsidRDefault="008E3E89">
            <w:pPr>
              <w:pStyle w:val="ConsPlusNormal"/>
              <w:jc w:val="both"/>
            </w:pPr>
            <w:r>
              <w:t>в социальном проекте предусмотрена деятельность в пределах территории его реализации самостоятельно или с активным вовлечением партнеров</w:t>
            </w:r>
          </w:p>
        </w:tc>
      </w:tr>
      <w:tr w:rsidR="008E3E89">
        <w:tc>
          <w:tcPr>
            <w:tcW w:w="854" w:type="dxa"/>
          </w:tcPr>
          <w:p w:rsidR="008E3E89" w:rsidRDefault="008E3E89">
            <w:pPr>
              <w:pStyle w:val="ConsPlusNormal"/>
              <w:jc w:val="center"/>
            </w:pPr>
            <w:r>
              <w:t>6 - 8</w:t>
            </w:r>
          </w:p>
        </w:tc>
        <w:tc>
          <w:tcPr>
            <w:tcW w:w="8164" w:type="dxa"/>
          </w:tcPr>
          <w:p w:rsidR="008E3E89" w:rsidRDefault="008E3E89">
            <w:pPr>
              <w:pStyle w:val="ConsPlusNormal"/>
              <w:jc w:val="both"/>
            </w:pPr>
            <w:r>
              <w:t>Социальный проект по данному критерию проработан хорошо:</w:t>
            </w:r>
          </w:p>
          <w:p w:rsidR="008E3E89" w:rsidRDefault="008E3E89">
            <w:pPr>
              <w:pStyle w:val="ConsPlusNormal"/>
              <w:jc w:val="both"/>
            </w:pPr>
            <w:r>
              <w:t>в социальном проекте предусмотрена деятельность в пределах территории его реализации за счет вовлечения партнеров, но наличие устойчивых связей со всеми такими партнерами в заявке не подтверждено;</w:t>
            </w:r>
          </w:p>
          <w:p w:rsidR="008E3E89" w:rsidRDefault="008E3E89">
            <w:pPr>
              <w:pStyle w:val="ConsPlusNormal"/>
              <w:jc w:val="both"/>
            </w:pPr>
            <w:r>
              <w:t>имеется частичное (несущественное) расхождение между заявленной территорией реализации социального проекта и календарным планом, обеспечение такого территориального охвата может вызвать затруднения в сроки, установленные календарным планом</w:t>
            </w:r>
          </w:p>
        </w:tc>
      </w:tr>
      <w:tr w:rsidR="008E3E89">
        <w:tc>
          <w:tcPr>
            <w:tcW w:w="854" w:type="dxa"/>
          </w:tcPr>
          <w:p w:rsidR="008E3E89" w:rsidRDefault="008E3E8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8164" w:type="dxa"/>
          </w:tcPr>
          <w:p w:rsidR="008E3E89" w:rsidRDefault="008E3E89">
            <w:pPr>
              <w:pStyle w:val="ConsPlusNormal"/>
              <w:jc w:val="both"/>
            </w:pPr>
            <w:r>
              <w:t>Социальный проект по данному критерию проработан удовлетворительно:</w:t>
            </w:r>
          </w:p>
          <w:p w:rsidR="008E3E89" w:rsidRDefault="008E3E89">
            <w:pPr>
              <w:pStyle w:val="ConsPlusNormal"/>
              <w:jc w:val="both"/>
            </w:pPr>
            <w:r>
              <w:t xml:space="preserve">возможность реализации социального проекта на заявленной территории не </w:t>
            </w:r>
            <w:r>
              <w:lastRenderedPageBreak/>
              <w:t>обеспечена в полном объеме сметой социального проекта, при этом информация об иных источниках в заявке социального проекта отсутствует;</w:t>
            </w:r>
          </w:p>
          <w:p w:rsidR="008E3E89" w:rsidRDefault="008E3E89">
            <w:pPr>
              <w:pStyle w:val="ConsPlusNormal"/>
              <w:jc w:val="both"/>
            </w:pPr>
            <w:r>
              <w:t xml:space="preserve">в качестве территории реализации социального проекта заявлена потенциальная аудитория </w:t>
            </w:r>
            <w:proofErr w:type="spellStart"/>
            <w:r>
              <w:t>интернет-ресурса</w:t>
            </w:r>
            <w:proofErr w:type="spellEnd"/>
            <w:r>
              <w:t>, который планируется создать или развивать в рамках реализации социального проекта</w:t>
            </w:r>
          </w:p>
        </w:tc>
      </w:tr>
      <w:tr w:rsidR="008E3E89">
        <w:tc>
          <w:tcPr>
            <w:tcW w:w="854" w:type="dxa"/>
          </w:tcPr>
          <w:p w:rsidR="008E3E89" w:rsidRDefault="008E3E89">
            <w:pPr>
              <w:pStyle w:val="ConsPlusNormal"/>
              <w:jc w:val="center"/>
            </w:pPr>
            <w:r>
              <w:lastRenderedPageBreak/>
              <w:t>0 - 2</w:t>
            </w:r>
          </w:p>
        </w:tc>
        <w:tc>
          <w:tcPr>
            <w:tcW w:w="8164" w:type="dxa"/>
          </w:tcPr>
          <w:p w:rsidR="008E3E89" w:rsidRDefault="008E3E89">
            <w:pPr>
              <w:pStyle w:val="ConsPlusNormal"/>
              <w:jc w:val="both"/>
            </w:pPr>
            <w:r>
              <w:t>Социальный проект по данному критерию проработан плохо:</w:t>
            </w:r>
          </w:p>
          <w:p w:rsidR="008E3E89" w:rsidRDefault="008E3E89">
            <w:pPr>
              <w:pStyle w:val="ConsPlusNormal"/>
              <w:jc w:val="both"/>
            </w:pPr>
            <w:r>
              <w:t>заявленная территория реализации социального проекта не подтверждается содержанием заявки социального проекта;</w:t>
            </w:r>
          </w:p>
          <w:p w:rsidR="008E3E89" w:rsidRDefault="008E3E89">
            <w:pPr>
              <w:pStyle w:val="ConsPlusNormal"/>
              <w:jc w:val="both"/>
            </w:pPr>
            <w:r>
              <w:t>не доказано взаимодействие с территориями, обозначенными в заявке социального проекта</w:t>
            </w:r>
          </w:p>
        </w:tc>
      </w:tr>
      <w:tr w:rsidR="008E3E89">
        <w:tc>
          <w:tcPr>
            <w:tcW w:w="9018" w:type="dxa"/>
            <w:gridSpan w:val="2"/>
          </w:tcPr>
          <w:p w:rsidR="008E3E89" w:rsidRDefault="008E3E89">
            <w:pPr>
              <w:pStyle w:val="ConsPlusNormal"/>
              <w:jc w:val="center"/>
              <w:outlineLvl w:val="3"/>
            </w:pPr>
            <w:r>
              <w:t>7. Собственный вклад и дополнительные ресурсы, привлекаемые на реализацию социального проекта, перспективы его дальнейшего развития</w:t>
            </w:r>
          </w:p>
        </w:tc>
      </w:tr>
      <w:tr w:rsidR="008E3E89">
        <w:tc>
          <w:tcPr>
            <w:tcW w:w="854" w:type="dxa"/>
          </w:tcPr>
          <w:p w:rsidR="008E3E89" w:rsidRDefault="008E3E89">
            <w:pPr>
              <w:pStyle w:val="ConsPlusNormal"/>
              <w:jc w:val="center"/>
            </w:pPr>
            <w:r>
              <w:t>9 - 10</w:t>
            </w:r>
          </w:p>
        </w:tc>
        <w:tc>
          <w:tcPr>
            <w:tcW w:w="8164" w:type="dxa"/>
          </w:tcPr>
          <w:p w:rsidR="008E3E89" w:rsidRDefault="008E3E89">
            <w:pPr>
              <w:pStyle w:val="ConsPlusNormal"/>
              <w:jc w:val="both"/>
            </w:pPr>
            <w:r>
              <w:t>Организация обеспечивает реальное привлечение дополнительных ресурсов на реализацию социального проекта в объеме более 50% сметы социального проекта:</w:t>
            </w:r>
          </w:p>
          <w:p w:rsidR="008E3E89" w:rsidRDefault="008E3E89">
            <w:pPr>
              <w:pStyle w:val="ConsPlusNormal"/>
              <w:jc w:val="both"/>
            </w:pPr>
            <w:r>
              <w:t>организация располагает ресурсами на реализацию социального проекта (добровольцами, помещением в собственности, безвозмездном пользовании или аренде, оборудованием, транспортными средствами, интеллектуальными правами и другими) и (или) подтверждает реалистичность их привлечения;</w:t>
            </w:r>
          </w:p>
          <w:p w:rsidR="008E3E89" w:rsidRDefault="008E3E89">
            <w:pPr>
              <w:pStyle w:val="ConsPlusNormal"/>
              <w:jc w:val="both"/>
            </w:pPr>
            <w:r>
              <w:t>уровень собственного вклада и дополнительных ресурсов превышает 50% сметы социального проекта (не суммы субсидии, а именно всего бюджета социального проекта), при этом такой уровень корректно рассчитан (например, стоимость пользования имеющимся в собственности помещением и оборудованием рассчитана в части, необходимой для реализации социального проекта, и за срок реализации социального проекта);</w:t>
            </w:r>
          </w:p>
          <w:p w:rsidR="008E3E89" w:rsidRDefault="008E3E89">
            <w:pPr>
              <w:pStyle w:val="ConsPlusNormal"/>
              <w:jc w:val="both"/>
            </w:pPr>
            <w:r>
              <w:t>доказано долгосрочное и соответствующее масштабу и задачам социального проекта влияние его успешной реализации на проблемы, на решение которых он направлен;</w:t>
            </w:r>
          </w:p>
          <w:p w:rsidR="008E3E89" w:rsidRDefault="008E3E89">
            <w:pPr>
              <w:pStyle w:val="ConsPlusNormal"/>
              <w:jc w:val="both"/>
            </w:pPr>
            <w:r>
              <w:t>организацией представлено четкое видение дальнейшего развития деятельности по социальному проекту и использования его результатов после завершения поддержки</w:t>
            </w:r>
          </w:p>
        </w:tc>
      </w:tr>
      <w:tr w:rsidR="008E3E89">
        <w:tc>
          <w:tcPr>
            <w:tcW w:w="854" w:type="dxa"/>
          </w:tcPr>
          <w:p w:rsidR="008E3E89" w:rsidRDefault="008E3E89">
            <w:pPr>
              <w:pStyle w:val="ConsPlusNormal"/>
              <w:jc w:val="center"/>
            </w:pPr>
            <w:r>
              <w:t>6 - 8</w:t>
            </w:r>
          </w:p>
        </w:tc>
        <w:tc>
          <w:tcPr>
            <w:tcW w:w="8164" w:type="dxa"/>
          </w:tcPr>
          <w:p w:rsidR="008E3E89" w:rsidRDefault="008E3E89">
            <w:pPr>
              <w:pStyle w:val="ConsPlusNormal"/>
              <w:jc w:val="both"/>
            </w:pPr>
            <w:r>
              <w:t>Организация обеспечивает реальное привлечение дополнительных ресурсов на реализацию социального проекта в объеме от 25 до 50% сметы социального проекта:</w:t>
            </w:r>
          </w:p>
          <w:p w:rsidR="008E3E89" w:rsidRDefault="008E3E89">
            <w:pPr>
              <w:pStyle w:val="ConsPlusNormal"/>
              <w:jc w:val="both"/>
            </w:pPr>
            <w:r>
              <w:t>организация располагает ресурсами на реализацию социального проекта (добровольцами, помещением в собственности, безвозмездном пользовании или аренде, оборудованием, транспортными средствами, интеллектуальными правами и другими) и (или) подтверждает реалистичность их привлечения;</w:t>
            </w:r>
          </w:p>
          <w:p w:rsidR="008E3E89" w:rsidRDefault="008E3E89">
            <w:pPr>
              <w:pStyle w:val="ConsPlusNormal"/>
              <w:jc w:val="both"/>
            </w:pPr>
            <w:r>
              <w:t>уровень собственного вклада и дополнительных ресурсов составляет от 25 до 50% сметы социального проекта, при этом он в целом корректно рассчитан;</w:t>
            </w:r>
          </w:p>
          <w:p w:rsidR="008E3E89" w:rsidRDefault="008E3E89">
            <w:pPr>
              <w:pStyle w:val="ConsPlusNormal"/>
              <w:jc w:val="both"/>
            </w:pPr>
            <w:r>
              <w:t>в социальном проекте в целом описаны механизмы дальнейшего развития социального проекта, источники ресурсного обеспечения после завершения поддержки, но отсутствуют достаточные сведения, позволяющие сделать обоснованный вывод о наличии перспектив продолжения деятельности по социальному проекту</w:t>
            </w:r>
          </w:p>
        </w:tc>
      </w:tr>
      <w:tr w:rsidR="008E3E89">
        <w:tc>
          <w:tcPr>
            <w:tcW w:w="854" w:type="dxa"/>
          </w:tcPr>
          <w:p w:rsidR="008E3E89" w:rsidRDefault="008E3E8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8164" w:type="dxa"/>
          </w:tcPr>
          <w:p w:rsidR="008E3E89" w:rsidRDefault="008E3E89">
            <w:pPr>
              <w:pStyle w:val="ConsPlusNormal"/>
              <w:jc w:val="both"/>
            </w:pPr>
            <w:r>
              <w:t>Дополнительные ресурсы на реализацию социального проекта не подтверждены и (или) несоразмерны с запрашиваемой суммой субсидии:</w:t>
            </w:r>
          </w:p>
          <w:p w:rsidR="008E3E89" w:rsidRDefault="008E3E89">
            <w:pPr>
              <w:pStyle w:val="ConsPlusNormal"/>
              <w:jc w:val="both"/>
            </w:pPr>
            <w:proofErr w:type="gramStart"/>
            <w:r>
              <w:t xml:space="preserve">уровень собственного вклада и дополнительных ресурсов составляет от 10 до 25% сметы социального проекта либо заявлен в большем объеме, но по некоторым позициям некорректно рассчитан и (или) подтвержден неубедительно (например, у </w:t>
            </w:r>
            <w:r>
              <w:lastRenderedPageBreak/>
              <w:t>организации нет опыта привлечения соизмеримых сумм финансирования, а подтверждающие документы (письма, соглашения и другие) от источников ресурсов в составе заявки отсутствуют);</w:t>
            </w:r>
            <w:proofErr w:type="gramEnd"/>
          </w:p>
          <w:p w:rsidR="008E3E89" w:rsidRDefault="008E3E89">
            <w:pPr>
              <w:pStyle w:val="ConsPlusNormal"/>
              <w:jc w:val="both"/>
            </w:pPr>
            <w:r>
              <w:t>продолжение реализации социального проекта после окончания финансирования описано общими фразами</w:t>
            </w:r>
          </w:p>
        </w:tc>
      </w:tr>
      <w:tr w:rsidR="008E3E89">
        <w:tc>
          <w:tcPr>
            <w:tcW w:w="854" w:type="dxa"/>
          </w:tcPr>
          <w:p w:rsidR="008E3E89" w:rsidRDefault="008E3E89">
            <w:pPr>
              <w:pStyle w:val="ConsPlusNormal"/>
              <w:jc w:val="center"/>
            </w:pPr>
            <w:r>
              <w:lastRenderedPageBreak/>
              <w:t>0 - 2</w:t>
            </w:r>
          </w:p>
        </w:tc>
        <w:tc>
          <w:tcPr>
            <w:tcW w:w="8164" w:type="dxa"/>
          </w:tcPr>
          <w:p w:rsidR="008E3E89" w:rsidRDefault="008E3E89">
            <w:pPr>
              <w:pStyle w:val="ConsPlusNormal"/>
              <w:jc w:val="both"/>
            </w:pPr>
            <w:r>
              <w:t>Реализация социального проекта предполагается практически только за счет субсидии:</w:t>
            </w:r>
          </w:p>
          <w:p w:rsidR="008E3E89" w:rsidRDefault="008E3E89">
            <w:pPr>
              <w:pStyle w:val="ConsPlusNormal"/>
              <w:jc w:val="both"/>
            </w:pPr>
            <w:r>
              <w:t>уровень собственного вклада и дополнительных ресурсов составляет менее 10% сметы социального проекта либо заявлен в большем объеме, но ничем не подтвержден;</w:t>
            </w:r>
          </w:p>
          <w:p w:rsidR="008E3E89" w:rsidRDefault="008E3E89">
            <w:pPr>
              <w:pStyle w:val="ConsPlusNormal"/>
              <w:jc w:val="both"/>
            </w:pPr>
            <w:r>
              <w:t>отсутствует описание работы по выбранному направлению после завершения поддержки</w:t>
            </w:r>
          </w:p>
        </w:tc>
      </w:tr>
      <w:tr w:rsidR="008E3E89">
        <w:tc>
          <w:tcPr>
            <w:tcW w:w="9018" w:type="dxa"/>
            <w:gridSpan w:val="2"/>
          </w:tcPr>
          <w:p w:rsidR="008E3E89" w:rsidRDefault="008E3E89">
            <w:pPr>
              <w:pStyle w:val="ConsPlusNormal"/>
              <w:jc w:val="center"/>
              <w:outlineLvl w:val="3"/>
            </w:pPr>
            <w:r>
              <w:t>8. Опыт успешной реализации социальных проектов по соответствующему направлению деятельности</w:t>
            </w:r>
          </w:p>
        </w:tc>
      </w:tr>
      <w:tr w:rsidR="008E3E89">
        <w:tc>
          <w:tcPr>
            <w:tcW w:w="854" w:type="dxa"/>
          </w:tcPr>
          <w:p w:rsidR="008E3E89" w:rsidRDefault="008E3E89">
            <w:pPr>
              <w:pStyle w:val="ConsPlusNormal"/>
              <w:jc w:val="center"/>
            </w:pPr>
            <w:r>
              <w:t>9 - 10</w:t>
            </w:r>
          </w:p>
        </w:tc>
        <w:tc>
          <w:tcPr>
            <w:tcW w:w="8164" w:type="dxa"/>
          </w:tcPr>
          <w:p w:rsidR="008E3E89" w:rsidRDefault="008E3E89">
            <w:pPr>
              <w:pStyle w:val="ConsPlusNormal"/>
              <w:jc w:val="both"/>
            </w:pPr>
            <w:r>
              <w:t>У организации отличный опыт проектной работы по выбранному направлению предоставления субсидии:</w:t>
            </w:r>
          </w:p>
          <w:p w:rsidR="008E3E89" w:rsidRDefault="008E3E89">
            <w:pPr>
              <w:pStyle w:val="ConsPlusNormal"/>
              <w:jc w:val="both"/>
            </w:pPr>
            <w:r>
              <w:t>организация имеет опыт устойчивой активной деятельности по выбранному направлению предоставления субсидии на протяжении более 5 лет;</w:t>
            </w:r>
          </w:p>
          <w:p w:rsidR="008E3E89" w:rsidRDefault="008E3E89">
            <w:pPr>
              <w:pStyle w:val="ConsPlusNormal"/>
              <w:jc w:val="both"/>
            </w:pPr>
            <w:r>
              <w:t>в социальном проекте представлено описание собственного опыта организации с указанием конкретных программ, проектов или мероприятий; имеются сведения о результатах данных мероприятий; опыт деятельности и ее успешность подтверждаются наградами, отзывами, публикациями в средствах массовой информации и в сети "Интернет";</w:t>
            </w:r>
          </w:p>
          <w:p w:rsidR="008E3E89" w:rsidRDefault="008E3E89">
            <w:pPr>
              <w:pStyle w:val="ConsPlusNormal"/>
              <w:jc w:val="both"/>
            </w:pPr>
            <w:r>
              <w:t>организация получала целевые поступления на реализацию своих программ, проектов, информация о претензиях по поводу их использования отсутствует;</w:t>
            </w:r>
          </w:p>
          <w:p w:rsidR="008E3E89" w:rsidRDefault="008E3E89">
            <w:pPr>
              <w:pStyle w:val="ConsPlusNormal"/>
              <w:jc w:val="both"/>
            </w:pPr>
            <w:r>
              <w:t>у организации имеется сопоставимый с содержанием заявки опыт проектной деятельности (по масштабу и количеству мероприятий);</w:t>
            </w:r>
          </w:p>
          <w:p w:rsidR="008E3E89" w:rsidRDefault="008E3E89">
            <w:pPr>
              <w:pStyle w:val="ConsPlusNormal"/>
              <w:jc w:val="both"/>
            </w:pPr>
            <w:r>
              <w:t>организация придерживается высоких этических стандартов;</w:t>
            </w:r>
          </w:p>
          <w:p w:rsidR="008E3E89" w:rsidRDefault="008E3E89">
            <w:pPr>
              <w:pStyle w:val="ConsPlusNormal"/>
              <w:jc w:val="both"/>
            </w:pPr>
            <w:r>
              <w:t>у организации есть материально-техническая база для реализации социальных проектов по выбранному направлению предоставления субсидии, имеются (если применимо) лицензии, иные разрешительные документы, обязательные для осуществления запланированной деятельности</w:t>
            </w:r>
          </w:p>
        </w:tc>
      </w:tr>
      <w:tr w:rsidR="008E3E89">
        <w:tc>
          <w:tcPr>
            <w:tcW w:w="854" w:type="dxa"/>
          </w:tcPr>
          <w:p w:rsidR="008E3E89" w:rsidRDefault="008E3E89">
            <w:pPr>
              <w:pStyle w:val="ConsPlusNormal"/>
              <w:jc w:val="center"/>
            </w:pPr>
            <w:r>
              <w:t>6 - 8</w:t>
            </w:r>
          </w:p>
        </w:tc>
        <w:tc>
          <w:tcPr>
            <w:tcW w:w="8164" w:type="dxa"/>
          </w:tcPr>
          <w:p w:rsidR="008E3E89" w:rsidRDefault="008E3E89">
            <w:pPr>
              <w:pStyle w:val="ConsPlusNormal"/>
              <w:jc w:val="both"/>
            </w:pPr>
            <w:r>
              <w:t>У организации хороший опыт проектной работы по выбранному направлению предоставления субсидии:</w:t>
            </w:r>
          </w:p>
          <w:p w:rsidR="008E3E89" w:rsidRDefault="008E3E89">
            <w:pPr>
              <w:pStyle w:val="ConsPlusNormal"/>
              <w:jc w:val="both"/>
            </w:pPr>
            <w:r>
              <w:t>у организации имеется сопоставимый с содержанием заявки социального проекта опыт системной и устойчивой проектной деятельности по выбранному направлению предоставления субсидии (по масштабу и количеству мероприятий);</w:t>
            </w:r>
          </w:p>
          <w:p w:rsidR="008E3E89" w:rsidRDefault="008E3E89">
            <w:pPr>
              <w:pStyle w:val="ConsPlusNormal"/>
              <w:jc w:val="both"/>
            </w:pPr>
            <w:r>
              <w:t>в социальном проекте представлено описание собственного опыта организации с указанием конкретных программ, проектов или мероприятий; успешность опыта организации подтверждается наградами, отзывами, публикациями в средствах массовой информации и в сети "Интернет";</w:t>
            </w:r>
          </w:p>
          <w:p w:rsidR="008E3E89" w:rsidRDefault="008E3E89">
            <w:pPr>
              <w:pStyle w:val="ConsPlusNormal"/>
              <w:jc w:val="both"/>
            </w:pPr>
            <w:r>
              <w:t>организация имеет опыт активной деятельности на протяжении более 3 лет либо имеет опыт работы менее 3 лет, но создана гражданами, имеющими значительный опыт аналогичной деятельности</w:t>
            </w:r>
          </w:p>
        </w:tc>
      </w:tr>
      <w:tr w:rsidR="008E3E89">
        <w:tc>
          <w:tcPr>
            <w:tcW w:w="854" w:type="dxa"/>
          </w:tcPr>
          <w:p w:rsidR="008E3E89" w:rsidRDefault="008E3E8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8164" w:type="dxa"/>
          </w:tcPr>
          <w:p w:rsidR="008E3E89" w:rsidRDefault="008E3E89">
            <w:pPr>
              <w:pStyle w:val="ConsPlusNormal"/>
              <w:jc w:val="both"/>
            </w:pPr>
            <w:r>
              <w:t>У организации удовлетворительный опыт проектной работы по выбранному направлению предоставления субсидии:</w:t>
            </w:r>
          </w:p>
          <w:p w:rsidR="008E3E89" w:rsidRDefault="008E3E89">
            <w:pPr>
              <w:pStyle w:val="ConsPlusNormal"/>
              <w:jc w:val="both"/>
            </w:pPr>
            <w:r>
              <w:t xml:space="preserve">в социальном проекте приведено описание собственного опыта организации по реализации программ, проектов по выбранному направлению предоставления субсидии, но оно не позволяет сделать однозначный вывод о системном и </w:t>
            </w:r>
            <w:r>
              <w:lastRenderedPageBreak/>
              <w:t>устойчивом характере такой работы в течение 3 лет или с момента создания организации (если она существует меньше 3 лет) и наличии положительных результатов;</w:t>
            </w:r>
          </w:p>
          <w:p w:rsidR="008E3E89" w:rsidRDefault="008E3E89">
            <w:pPr>
              <w:pStyle w:val="ConsPlusNormal"/>
              <w:jc w:val="both"/>
            </w:pPr>
            <w:r>
              <w:t>организация имеет опыт реализации менее масштабных проектов по выбранному направлению предоставления субсидии и не имеет опыта работы с соизмеримыми (с запрашиваемой суммой субсидии) объемами целевых средств;</w:t>
            </w:r>
          </w:p>
          <w:p w:rsidR="008E3E89" w:rsidRDefault="008E3E89">
            <w:pPr>
              <w:pStyle w:val="ConsPlusNormal"/>
              <w:jc w:val="both"/>
            </w:pPr>
            <w:r>
              <w:t>организация имеет опыт управления соизмеримыми (с запрашиваемой суммой субсидии) объемами целевых средств, однако информация о реализованных проектах не освещена на сайте организации, заявленные достигнутые результаты не представлены</w:t>
            </w:r>
          </w:p>
        </w:tc>
      </w:tr>
      <w:tr w:rsidR="008E3E89">
        <w:tc>
          <w:tcPr>
            <w:tcW w:w="854" w:type="dxa"/>
          </w:tcPr>
          <w:p w:rsidR="008E3E89" w:rsidRDefault="008E3E89">
            <w:pPr>
              <w:pStyle w:val="ConsPlusNormal"/>
              <w:jc w:val="center"/>
            </w:pPr>
            <w:r>
              <w:lastRenderedPageBreak/>
              <w:t>0 - 2</w:t>
            </w:r>
          </w:p>
        </w:tc>
        <w:tc>
          <w:tcPr>
            <w:tcW w:w="8164" w:type="dxa"/>
          </w:tcPr>
          <w:p w:rsidR="008E3E89" w:rsidRDefault="008E3E89">
            <w:pPr>
              <w:pStyle w:val="ConsPlusNormal"/>
              <w:jc w:val="both"/>
            </w:pPr>
            <w:r>
              <w:t>У организации практически отсутствует опыт работы по выбранному направлению предоставления субсидии:</w:t>
            </w:r>
          </w:p>
          <w:p w:rsidR="008E3E89" w:rsidRDefault="008E3E89">
            <w:pPr>
              <w:pStyle w:val="ConsPlusNormal"/>
              <w:jc w:val="both"/>
            </w:pPr>
            <w:r>
              <w:t>организация не имеет опыта активной деятельности либо подтвержденной деятельности за последний год;</w:t>
            </w:r>
          </w:p>
          <w:p w:rsidR="008E3E89" w:rsidRDefault="008E3E89">
            <w:pPr>
              <w:pStyle w:val="ConsPlusNormal"/>
              <w:jc w:val="both"/>
            </w:pPr>
            <w:r>
              <w:t>опыт проектной работы организации в заявке практически не описан;</w:t>
            </w:r>
          </w:p>
          <w:p w:rsidR="008E3E89" w:rsidRDefault="008E3E89">
            <w:pPr>
              <w:pStyle w:val="ConsPlusNormal"/>
              <w:jc w:val="both"/>
            </w:pPr>
            <w:r>
              <w:t>имеются противоречия между описанным в социальном проекте опытом организации и информацией из открытых источников (например, заявленные как реализованные мероприятия не отражены в общедоступных отчетах организации);</w:t>
            </w:r>
          </w:p>
          <w:p w:rsidR="008E3E89" w:rsidRDefault="008E3E89">
            <w:pPr>
              <w:pStyle w:val="ConsPlusNormal"/>
              <w:jc w:val="both"/>
            </w:pPr>
            <w:r>
              <w:t>организация не имеет лицензии, иных разрешительных документов, обязательных для осуществления запланированной деятельности (сведения о них в заявке отсутствуют);</w:t>
            </w:r>
          </w:p>
          <w:p w:rsidR="008E3E89" w:rsidRDefault="008E3E89">
            <w:pPr>
              <w:pStyle w:val="ConsPlusNormal"/>
              <w:jc w:val="both"/>
            </w:pPr>
            <w:r>
              <w:t>основной профиль деятельности организации не соответствует выбранному направлению предоставления субсидии</w:t>
            </w:r>
          </w:p>
        </w:tc>
      </w:tr>
      <w:tr w:rsidR="008E3E89">
        <w:tc>
          <w:tcPr>
            <w:tcW w:w="9018" w:type="dxa"/>
            <w:gridSpan w:val="2"/>
          </w:tcPr>
          <w:p w:rsidR="008E3E89" w:rsidRDefault="008E3E89">
            <w:pPr>
              <w:pStyle w:val="ConsPlusNormal"/>
              <w:jc w:val="center"/>
              <w:outlineLvl w:val="3"/>
            </w:pPr>
            <w:r>
              <w:t>9. Соответствие опыта и компетенций команды социального проекта планируемой деятельности</w:t>
            </w:r>
          </w:p>
        </w:tc>
      </w:tr>
      <w:tr w:rsidR="008E3E89">
        <w:tc>
          <w:tcPr>
            <w:tcW w:w="854" w:type="dxa"/>
          </w:tcPr>
          <w:p w:rsidR="008E3E89" w:rsidRDefault="008E3E89">
            <w:pPr>
              <w:pStyle w:val="ConsPlusNormal"/>
              <w:jc w:val="center"/>
            </w:pPr>
            <w:r>
              <w:t>9 - 10</w:t>
            </w:r>
          </w:p>
        </w:tc>
        <w:tc>
          <w:tcPr>
            <w:tcW w:w="8164" w:type="dxa"/>
          </w:tcPr>
          <w:p w:rsidR="008E3E89" w:rsidRDefault="008E3E89">
            <w:pPr>
              <w:pStyle w:val="ConsPlusNormal"/>
              <w:jc w:val="both"/>
            </w:pPr>
            <w:r>
              <w:t>Данный критерий отлично выражен в социальном проекте:</w:t>
            </w:r>
          </w:p>
          <w:p w:rsidR="008E3E89" w:rsidRDefault="008E3E89">
            <w:pPr>
              <w:pStyle w:val="ConsPlusNormal"/>
              <w:jc w:val="both"/>
            </w:pPr>
            <w:r>
              <w:t>социальный проект полностью обеспечен опытными, квалифицированными и имеющими положительную репутацию специалистами по всем необходимым для реализации социального проекта профилям;</w:t>
            </w:r>
          </w:p>
          <w:p w:rsidR="008E3E89" w:rsidRDefault="008E3E89">
            <w:pPr>
              <w:pStyle w:val="ConsPlusNormal"/>
              <w:jc w:val="both"/>
            </w:pPr>
            <w:r>
              <w:t>в социальном проекте доказана возможность каждого члена команды качественно работать над социальным проектом на условиях, в порядке и в сроки, установленные календарным планом и сметой социального проекта без существенных изменений в ходе реализации социального проекта</w:t>
            </w:r>
          </w:p>
        </w:tc>
      </w:tr>
      <w:tr w:rsidR="008E3E89">
        <w:tc>
          <w:tcPr>
            <w:tcW w:w="854" w:type="dxa"/>
          </w:tcPr>
          <w:p w:rsidR="008E3E89" w:rsidRDefault="008E3E89">
            <w:pPr>
              <w:pStyle w:val="ConsPlusNormal"/>
              <w:jc w:val="center"/>
            </w:pPr>
            <w:r>
              <w:t>6 - 8</w:t>
            </w:r>
          </w:p>
        </w:tc>
        <w:tc>
          <w:tcPr>
            <w:tcW w:w="8164" w:type="dxa"/>
          </w:tcPr>
          <w:p w:rsidR="008E3E89" w:rsidRDefault="008E3E89">
            <w:pPr>
              <w:pStyle w:val="ConsPlusNormal"/>
              <w:jc w:val="both"/>
            </w:pPr>
            <w:r>
              <w:t>Данный критерий хорошо выражен в социальном проекте:</w:t>
            </w:r>
          </w:p>
          <w:p w:rsidR="008E3E89" w:rsidRDefault="008E3E89">
            <w:pPr>
              <w:pStyle w:val="ConsPlusNormal"/>
              <w:jc w:val="both"/>
            </w:pPr>
            <w:r>
              <w:t>социальный проект в целом обеспечен опытными, квалифицированными и имеющими положительную репутацию специалистами, но по некоторым необходимым профилям информация отсутствует</w:t>
            </w:r>
          </w:p>
        </w:tc>
      </w:tr>
      <w:tr w:rsidR="008E3E89">
        <w:tc>
          <w:tcPr>
            <w:tcW w:w="854" w:type="dxa"/>
          </w:tcPr>
          <w:p w:rsidR="008E3E89" w:rsidRDefault="008E3E8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8164" w:type="dxa"/>
          </w:tcPr>
          <w:p w:rsidR="008E3E89" w:rsidRDefault="008E3E89">
            <w:pPr>
              <w:pStyle w:val="ConsPlusNormal"/>
              <w:jc w:val="both"/>
            </w:pPr>
            <w:r>
              <w:t>Данный критерий удовлетворительно выражен в социальном проекте:</w:t>
            </w:r>
          </w:p>
          <w:p w:rsidR="008E3E89" w:rsidRDefault="008E3E89">
            <w:pPr>
              <w:pStyle w:val="ConsPlusNormal"/>
              <w:jc w:val="both"/>
            </w:pPr>
            <w:r>
              <w:t>в социальном проекте содержится описание команды социального проекта, но конкретные исполнители основных мероприятий не названы либо не приводятся сведения об их знаниях и опыте или о выполняемых функциях в рамках реализации социального проекта;</w:t>
            </w:r>
          </w:p>
          <w:p w:rsidR="008E3E89" w:rsidRDefault="008E3E89">
            <w:pPr>
              <w:pStyle w:val="ConsPlusNormal"/>
              <w:jc w:val="both"/>
            </w:pPr>
            <w:r>
              <w:t>указанные в заявке члены команды социального проекта не в полной мере соответствуют уровню опыта и компетенций, необходимых для реализации социального проекта</w:t>
            </w:r>
          </w:p>
        </w:tc>
      </w:tr>
      <w:tr w:rsidR="008E3E89">
        <w:tc>
          <w:tcPr>
            <w:tcW w:w="854" w:type="dxa"/>
          </w:tcPr>
          <w:p w:rsidR="008E3E89" w:rsidRDefault="008E3E89">
            <w:pPr>
              <w:pStyle w:val="ConsPlusNormal"/>
              <w:jc w:val="center"/>
            </w:pPr>
            <w:r>
              <w:t>0 - 2</w:t>
            </w:r>
          </w:p>
        </w:tc>
        <w:tc>
          <w:tcPr>
            <w:tcW w:w="8164" w:type="dxa"/>
          </w:tcPr>
          <w:p w:rsidR="008E3E89" w:rsidRDefault="008E3E89">
            <w:pPr>
              <w:pStyle w:val="ConsPlusNormal"/>
              <w:jc w:val="both"/>
            </w:pPr>
            <w:r>
              <w:t>Данный критерий плохо выражен в заявке:</w:t>
            </w:r>
          </w:p>
          <w:p w:rsidR="008E3E89" w:rsidRDefault="008E3E89">
            <w:pPr>
              <w:pStyle w:val="ConsPlusNormal"/>
              <w:jc w:val="both"/>
            </w:pPr>
            <w:r>
              <w:t>описание команды социального проекта, ее квалификации, опыта работы в социальном проекте практически отсутствует;</w:t>
            </w:r>
          </w:p>
          <w:p w:rsidR="008E3E89" w:rsidRDefault="008E3E89">
            <w:pPr>
              <w:pStyle w:val="ConsPlusNormal"/>
              <w:jc w:val="both"/>
            </w:pPr>
            <w:r>
              <w:lastRenderedPageBreak/>
              <w:t>имеются высокие риски реализации социального проекта в силу недостаточности опыта и низкой квалификации команды социального проекта</w:t>
            </w:r>
          </w:p>
        </w:tc>
      </w:tr>
      <w:tr w:rsidR="008E3E89">
        <w:tc>
          <w:tcPr>
            <w:tcW w:w="9018" w:type="dxa"/>
            <w:gridSpan w:val="2"/>
          </w:tcPr>
          <w:p w:rsidR="008E3E89" w:rsidRDefault="008E3E89">
            <w:pPr>
              <w:pStyle w:val="ConsPlusNormal"/>
              <w:jc w:val="center"/>
              <w:outlineLvl w:val="3"/>
            </w:pPr>
            <w:r>
              <w:lastRenderedPageBreak/>
              <w:t>10. Информационная открытость организации</w:t>
            </w:r>
          </w:p>
        </w:tc>
      </w:tr>
      <w:tr w:rsidR="008E3E89">
        <w:tc>
          <w:tcPr>
            <w:tcW w:w="854" w:type="dxa"/>
          </w:tcPr>
          <w:p w:rsidR="008E3E89" w:rsidRDefault="008E3E89">
            <w:pPr>
              <w:pStyle w:val="ConsPlusNormal"/>
              <w:jc w:val="center"/>
            </w:pPr>
            <w:r>
              <w:t>9 - 10</w:t>
            </w:r>
          </w:p>
        </w:tc>
        <w:tc>
          <w:tcPr>
            <w:tcW w:w="8164" w:type="dxa"/>
          </w:tcPr>
          <w:p w:rsidR="008E3E89" w:rsidRDefault="008E3E89">
            <w:pPr>
              <w:pStyle w:val="ConsPlusNormal"/>
              <w:jc w:val="both"/>
            </w:pPr>
            <w:r>
              <w:t>Данный критерий отлично выражен в социальном проекте:</w:t>
            </w:r>
          </w:p>
          <w:p w:rsidR="008E3E89" w:rsidRDefault="008E3E89">
            <w:pPr>
              <w:pStyle w:val="ConsPlusNormal"/>
              <w:jc w:val="both"/>
            </w:pPr>
            <w:r>
              <w:t>информацию о деятельности легко найти в сети "Интернет" с помощью поисковых запросов;</w:t>
            </w:r>
          </w:p>
          <w:p w:rsidR="008E3E89" w:rsidRDefault="008E3E89">
            <w:pPr>
              <w:pStyle w:val="ConsPlusNormal"/>
              <w:jc w:val="both"/>
            </w:pPr>
            <w:r>
              <w:t>деятельность организации систематически освещается в средствах массовой информации;</w:t>
            </w:r>
          </w:p>
          <w:p w:rsidR="008E3E89" w:rsidRDefault="008E3E89">
            <w:pPr>
              <w:pStyle w:val="ConsPlusNormal"/>
              <w:jc w:val="both"/>
            </w:pPr>
            <w:r>
              <w:t>организация имеет действующий, постоянно обновляемый сайт, на котором представлены подробные годовые отчет</w:t>
            </w:r>
            <w:proofErr w:type="gramStart"/>
            <w:r>
              <w:t>ы о ее</w:t>
            </w:r>
            <w:proofErr w:type="gramEnd"/>
            <w:r>
              <w:t xml:space="preserve"> деятельности, размещена актуальная информация о реализованных проектах и мероприятиях, составе органов управления;</w:t>
            </w:r>
          </w:p>
          <w:p w:rsidR="008E3E89" w:rsidRDefault="008E3E89">
            <w:pPr>
              <w:pStyle w:val="ConsPlusNormal"/>
              <w:jc w:val="both"/>
            </w:pPr>
            <w:r>
              <w:t>организация имеет страницы (группы) в социальных сетях, на которых регулярно обновляется информация;</w:t>
            </w:r>
          </w:p>
          <w:p w:rsidR="008E3E89" w:rsidRDefault="008E3E89">
            <w:pPr>
              <w:pStyle w:val="ConsPlusNormal"/>
              <w:jc w:val="both"/>
            </w:pPr>
            <w:r>
              <w:t>организация регулярно публикует годовую отчетность о своей деятельности</w:t>
            </w:r>
          </w:p>
        </w:tc>
      </w:tr>
      <w:tr w:rsidR="008E3E89">
        <w:tc>
          <w:tcPr>
            <w:tcW w:w="854" w:type="dxa"/>
          </w:tcPr>
          <w:p w:rsidR="008E3E89" w:rsidRDefault="008E3E89">
            <w:pPr>
              <w:pStyle w:val="ConsPlusNormal"/>
              <w:jc w:val="center"/>
            </w:pPr>
            <w:r>
              <w:t>6 - 8</w:t>
            </w:r>
          </w:p>
        </w:tc>
        <w:tc>
          <w:tcPr>
            <w:tcW w:w="8164" w:type="dxa"/>
          </w:tcPr>
          <w:p w:rsidR="008E3E89" w:rsidRDefault="008E3E89">
            <w:pPr>
              <w:pStyle w:val="ConsPlusNormal"/>
              <w:jc w:val="both"/>
            </w:pPr>
            <w:r>
              <w:t>Данный критерий хорошо выражен в социальном проекте:</w:t>
            </w:r>
          </w:p>
          <w:p w:rsidR="008E3E89" w:rsidRDefault="008E3E89">
            <w:pPr>
              <w:pStyle w:val="ConsPlusNormal"/>
              <w:jc w:val="both"/>
            </w:pPr>
            <w:r>
              <w:t>организация имеет действующий сайт, страницы (группы) в социальных сетях с актуальной информацией, однако без подробных сведений о работе организации, привлекаемых ею ресурсах, составе органов управления, реализованных программах, проектах;</w:t>
            </w:r>
          </w:p>
          <w:p w:rsidR="008E3E89" w:rsidRDefault="008E3E89">
            <w:pPr>
              <w:pStyle w:val="ConsPlusNormal"/>
              <w:jc w:val="both"/>
            </w:pPr>
            <w:r>
              <w:t>информацию о деятельности легко найти в сети "Интернет" с помощью поисковых запросов;</w:t>
            </w:r>
          </w:p>
          <w:p w:rsidR="008E3E89" w:rsidRDefault="008E3E89">
            <w:pPr>
              <w:pStyle w:val="ConsPlusNormal"/>
              <w:jc w:val="both"/>
            </w:pPr>
            <w:r>
              <w:t>деятельность организации периодически освещается в средствах массовой информации</w:t>
            </w:r>
          </w:p>
        </w:tc>
      </w:tr>
      <w:tr w:rsidR="008E3E89">
        <w:tc>
          <w:tcPr>
            <w:tcW w:w="854" w:type="dxa"/>
          </w:tcPr>
          <w:p w:rsidR="008E3E89" w:rsidRDefault="008E3E8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8164" w:type="dxa"/>
          </w:tcPr>
          <w:p w:rsidR="008E3E89" w:rsidRDefault="008E3E89">
            <w:pPr>
              <w:pStyle w:val="ConsPlusNormal"/>
              <w:jc w:val="both"/>
            </w:pPr>
            <w:r>
              <w:t>Данный критерий удовлетворительно выражен в социальном проекте:</w:t>
            </w:r>
          </w:p>
          <w:p w:rsidR="008E3E89" w:rsidRDefault="008E3E89">
            <w:pPr>
              <w:pStyle w:val="ConsPlusNormal"/>
              <w:jc w:val="both"/>
            </w:pPr>
            <w:r>
              <w:t>деятельность организации мало освещается в средствах массовой информации и в сети "Интернет";</w:t>
            </w:r>
          </w:p>
          <w:p w:rsidR="008E3E89" w:rsidRDefault="008E3E89">
            <w:pPr>
              <w:pStyle w:val="ConsPlusNormal"/>
              <w:jc w:val="both"/>
            </w:pPr>
            <w:r>
              <w:t>у организации есть сайт и (или) страница (группа) в социальной сети, которые содержат неактуальную (устаревшую) информацию;</w:t>
            </w:r>
          </w:p>
          <w:p w:rsidR="008E3E89" w:rsidRDefault="008E3E89">
            <w:pPr>
              <w:pStyle w:val="ConsPlusNormal"/>
              <w:jc w:val="both"/>
            </w:pPr>
            <w:r>
              <w:t>отчеты о деятельности организации отсутствуют в открытом доступе</w:t>
            </w:r>
          </w:p>
        </w:tc>
      </w:tr>
      <w:tr w:rsidR="008E3E89">
        <w:tc>
          <w:tcPr>
            <w:tcW w:w="854" w:type="dxa"/>
          </w:tcPr>
          <w:p w:rsidR="008E3E89" w:rsidRDefault="008E3E89">
            <w:pPr>
              <w:pStyle w:val="ConsPlusNormal"/>
              <w:jc w:val="center"/>
            </w:pPr>
            <w:r>
              <w:t>0 - 2</w:t>
            </w:r>
          </w:p>
        </w:tc>
        <w:tc>
          <w:tcPr>
            <w:tcW w:w="8164" w:type="dxa"/>
          </w:tcPr>
          <w:p w:rsidR="008E3E89" w:rsidRDefault="008E3E89">
            <w:pPr>
              <w:pStyle w:val="ConsPlusNormal"/>
              <w:jc w:val="both"/>
            </w:pPr>
            <w:r>
              <w:t>Данный критерий плохо выражен в социальном проекте:</w:t>
            </w:r>
          </w:p>
          <w:p w:rsidR="008E3E89" w:rsidRDefault="008E3E89">
            <w:pPr>
              <w:pStyle w:val="ConsPlusNormal"/>
              <w:jc w:val="both"/>
            </w:pPr>
            <w:r>
              <w:t>информация о деятельности организации практически отсутствует в сети "Интернет"</w:t>
            </w:r>
          </w:p>
        </w:tc>
      </w:tr>
    </w:tbl>
    <w:p w:rsidR="008E3E89" w:rsidRDefault="008E3E89">
      <w:pPr>
        <w:pStyle w:val="ConsPlusNormal"/>
        <w:jc w:val="both"/>
      </w:pPr>
    </w:p>
    <w:p w:rsidR="008E3E89" w:rsidRDefault="008E3E89">
      <w:pPr>
        <w:pStyle w:val="ConsPlusNormal"/>
        <w:ind w:firstLine="540"/>
        <w:jc w:val="both"/>
      </w:pPr>
      <w:r>
        <w:t>По каждому критерию, указанному в настоящем приложении, присваивается от 0 до 10 баллов (целым числом), с указанием соответствующих комментариев.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>Заключение Эксперта конкурса формируется в электронной форме из оценок по критериям, комментариев по каждому критерию, обобщенного комментария к заявке социального проекта на участие в конкурсе, внесенных на сайт конкурса, а также посредством выбора Экспертом конкурса одного из следующих выводов: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 xml:space="preserve">1) "социальный проект хороший </w:t>
      </w:r>
      <w:proofErr w:type="gramStart"/>
      <w:r>
        <w:t>и</w:t>
      </w:r>
      <w:proofErr w:type="gramEnd"/>
      <w:r>
        <w:t xml:space="preserve"> безусловно рекомендуется к поддержке";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>2) "социальный проект в целом неплохой, но в нем есть недочеты, которые не позволяют сделать однозначный вывод о целесообразности его поддержки";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>3) "социальный проект не рекомендуется к поддержке".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 xml:space="preserve">В случае если Экспертом конкурса выбран вывод "социальный проект в целом неплохой, но в нем есть недочеты, которые не позволяют сделать однозначный вывод о целесообразности его </w:t>
      </w:r>
      <w:r>
        <w:lastRenderedPageBreak/>
        <w:t>поддержки", Экспертом конкурса в обобщенном комментарии указываются такие недочеты и даются предложения по их устранению.</w:t>
      </w:r>
    </w:p>
    <w:p w:rsidR="008E3E89" w:rsidRDefault="008E3E89">
      <w:pPr>
        <w:pStyle w:val="ConsPlusNormal"/>
        <w:spacing w:before="220"/>
        <w:ind w:firstLine="540"/>
        <w:jc w:val="both"/>
      </w:pPr>
      <w:r>
        <w:t>В случае если Экспертом конкурса выбран вывод "социальный проект не рекомендуется к поддержке", Экспертом конкурса в обобщенном комментарии даются предложения по доработке заявки в целом.</w:t>
      </w:r>
    </w:p>
    <w:p w:rsidR="008E3E89" w:rsidRDefault="008E3E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E3E89" w:rsidSect="00856826">
      <w:pgSz w:w="11906" w:h="16838"/>
      <w:pgMar w:top="1134" w:right="851" w:bottom="1134" w:left="153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E3E89"/>
    <w:rsid w:val="002160C9"/>
    <w:rsid w:val="003132BF"/>
    <w:rsid w:val="0040381A"/>
    <w:rsid w:val="004A3000"/>
    <w:rsid w:val="008B2745"/>
    <w:rsid w:val="008E3E89"/>
    <w:rsid w:val="00914C03"/>
    <w:rsid w:val="00934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3E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3E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E3E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E3E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E3E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E3E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E3E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E3E8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0D82632FF6566FE615E06B9E8173CAA8CC31AEF445F8538EAC58FE198E5D7320D800CA445BEDCC0EFF0EF920D5CB27E2ADDD15CB2CDFDDF584D0IAdFM" TargetMode="External"/><Relationship Id="rId13" Type="http://schemas.openxmlformats.org/officeDocument/2006/relationships/hyperlink" Target="consultantplus://offline/ref=A80D82632FF6566FE615FE6688ED2EC2AACF66A0F142F401DBF303A34E8757246797598D0657E4C75AAE4FAC2680937DB7A7C21ED52EIDd9M" TargetMode="External"/><Relationship Id="rId18" Type="http://schemas.openxmlformats.org/officeDocument/2006/relationships/hyperlink" Target="consultantplus://offline/ref=A80D82632FF6566FE615E06B9E8173CAA8CC31AEF540F85E82AC58FE198E5D7320D800CA445BEDCC0EFF0BFF20D5CB27E2ADDD15CB2CDFDDF584D0IAdFM" TargetMode="External"/><Relationship Id="rId26" Type="http://schemas.openxmlformats.org/officeDocument/2006/relationships/image" Target="media/image1.wmf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80D82632FF6566FE615E06B9E8173CAA8CC31AEF544F65684AC58FE198E5D7320D800CA445BEDCC0EFF0BFF20D5CB27E2ADDD15CB2CDFDDF584D0IAdFM" TargetMode="External"/><Relationship Id="rId7" Type="http://schemas.openxmlformats.org/officeDocument/2006/relationships/hyperlink" Target="consultantplus://offline/ref=A80D82632FF6566FE615E06B9E8173CAA8CC31AEF440FA5386AC58FE198E5D7320D800CA445BEDCC0EFF0DF020D5CB27E2ADDD15CB2CDFDDF584D0IAdFM" TargetMode="External"/><Relationship Id="rId12" Type="http://schemas.openxmlformats.org/officeDocument/2006/relationships/hyperlink" Target="consultantplus://offline/ref=A80D82632FF6566FE615E06B9E8173CAA8CC31AEFA41FF5583AC58FE198E5D7320D800CA445BEDCC0EFF0BFC20D5CB27E2ADDD15CB2CDFDDF584D0IAdFM" TargetMode="External"/><Relationship Id="rId17" Type="http://schemas.openxmlformats.org/officeDocument/2006/relationships/hyperlink" Target="consultantplus://offline/ref=A80D82632FF6566FE615E06B9E8173CAA8CC31AEF445F8538EAC58FE198E5D7320D800CA445BEDCC0EFF0EF820D5CB27E2ADDD15CB2CDFDDF584D0IAdFM" TargetMode="External"/><Relationship Id="rId25" Type="http://schemas.openxmlformats.org/officeDocument/2006/relationships/hyperlink" Target="consultantplus://offline/ref=A80D82632FF6566FE615E06B9E8173CAA8CC31AEF445F95E83AC58FE198E5D7320D800CA445BEDCC0EFF09F820D5CB27E2ADDD15CB2CDFDDF584D0IAdF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80D82632FF6566FE615E06B9E8173CAA8CC31AEFA41F75586AC58FE198E5D7320D800D84403E1CD07E10BFE35839A61IBd6M" TargetMode="External"/><Relationship Id="rId20" Type="http://schemas.openxmlformats.org/officeDocument/2006/relationships/hyperlink" Target="consultantplus://offline/ref=A80D82632FF6566FE615E06B9E8173CAA8CC31AEF540F85E82AC58FE198E5D7320D800CA445BEDCC0EFF0BFE20D5CB27E2ADDD15CB2CDFDDF584D0IAd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80D82632FF6566FE615E06B9E8173CAA8CC31AEF540F65486AC58FE198E5D7320D800CA445BEDCC0EFE08F820D5CB27E2ADDD15CB2CDFDDF584D0IAdFM" TargetMode="External"/><Relationship Id="rId11" Type="http://schemas.openxmlformats.org/officeDocument/2006/relationships/hyperlink" Target="consultantplus://offline/ref=A80D82632FF6566FE615E06B9E8173CAA8CC31AEF546F65182AC58FE198E5D7320D800CA445BEDCC0EFF0AFD20D5CB27E2ADDD15CB2CDFDDF584D0IAdFM" TargetMode="External"/><Relationship Id="rId24" Type="http://schemas.openxmlformats.org/officeDocument/2006/relationships/hyperlink" Target="consultantplus://offline/ref=A80D82632FF6566FE615FE6688ED2EC2AACF66A4F745F401DBF303A34E87572475970184015FF2CC09E109F929I8d0M" TargetMode="External"/><Relationship Id="rId5" Type="http://schemas.openxmlformats.org/officeDocument/2006/relationships/hyperlink" Target="consultantplus://offline/ref=A80D82632FF6566FE615E06B9E8173CAA8CC31AEF740FA548FAC58FE198E5D7320D800CA445BEDCC0EFF0BFC20D5CB27E2ADDD15CB2CDFDDF584D0IAdFM" TargetMode="External"/><Relationship Id="rId15" Type="http://schemas.openxmlformats.org/officeDocument/2006/relationships/hyperlink" Target="consultantplus://offline/ref=A80D82632FF6566FE615E06B9E8173CAA8CC31AEF445F95E83AC58FE198E5D7320D800CA445BEDCC0EFF0FFA20D5CB27E2ADDD15CB2CDFDDF584D0IAdFM" TargetMode="External"/><Relationship Id="rId23" Type="http://schemas.openxmlformats.org/officeDocument/2006/relationships/hyperlink" Target="consultantplus://offline/ref=A80D82632FF6566FE615E06B9E8173CAA8CC31AEF549FA5680AC58FE198E5D7320D800CA445BEDCC0EFB09F020D5CB27E2ADDD15CB2CDFDDF584D0IAdF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A80D82632FF6566FE615E06B9E8173CAA8CC31AEF544F65684AC58FE198E5D7320D800CA445BEDCC0EFF0BFC20D5CB27E2ADDD15CB2CDFDDF584D0IAdFM" TargetMode="External"/><Relationship Id="rId19" Type="http://schemas.openxmlformats.org/officeDocument/2006/relationships/hyperlink" Target="consultantplus://offline/ref=A80D82632FF6566FE615E06B9E8173CAA8CC31AEF740FA548FAC58FE198E5D7320D800CA445BEDCC0EFF0BFC20D5CB27E2ADDD15CB2CDFDDF584D0IAdFM" TargetMode="External"/><Relationship Id="rId4" Type="http://schemas.openxmlformats.org/officeDocument/2006/relationships/hyperlink" Target="consultantplus://offline/ref=A80D82632FF6566FE615E06B9E8173CAA8CC31AEF540F65487AC58FE198E5D7320D800CA445BEDCC0EFF0BF120D5CB27E2ADDD15CB2CDFDDF584D0IAdFM" TargetMode="External"/><Relationship Id="rId9" Type="http://schemas.openxmlformats.org/officeDocument/2006/relationships/hyperlink" Target="consultantplus://offline/ref=A80D82632FF6566FE615E06B9E8173CAA8CC31AEF540F85E82AC58FE198E5D7320D800CA445BEDCC0EFF0BFC20D5CB27E2ADDD15CB2CDFDDF584D0IAdFM" TargetMode="External"/><Relationship Id="rId14" Type="http://schemas.openxmlformats.org/officeDocument/2006/relationships/hyperlink" Target="consultantplus://offline/ref=A80D82632FF6566FE615FE6688ED2EC2AAC46CA7F143F401DBF303A34E875724679759880056ECCD0CF45FA86FD49762BEBEDC1BCB2ED8C1IFd6M" TargetMode="External"/><Relationship Id="rId22" Type="http://schemas.openxmlformats.org/officeDocument/2006/relationships/hyperlink" Target="consultantplus://offline/ref=A80D82632FF6566FE615E06B9E8173CAA8CC31AEFA41FF5583AC58FE198E5D7320D800CA445BEDCC0EFF0BFC20D5CB27E2ADDD15CB2CDFDDF584D0IAdF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11256</Words>
  <Characters>64161</Characters>
  <Application>Microsoft Office Word</Application>
  <DocSecurity>0</DocSecurity>
  <Lines>534</Lines>
  <Paragraphs>150</Paragraphs>
  <ScaleCrop>false</ScaleCrop>
  <Company/>
  <LinksUpToDate>false</LinksUpToDate>
  <CharactersWithSpaces>75267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2021-08-03T12:31:00Z</dcterms:created>
  <dcterms:modified xsi:type="dcterms:W3CDTF">2021-08-03T12:31:00Z</dcterms:modified>
</cp:coreProperties>
</file>