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821"/>
        <w:gridCol w:w="6815"/>
        <w:gridCol w:w="1036"/>
        <w:gridCol w:w="1534"/>
      </w:tblGrid>
      <w:tr w:rsidR="00ED272E" w:rsidTr="00ED272E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 w:rsidP="0032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</w:t>
            </w:r>
            <w:r w:rsidR="00323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первоочередных мероприятий</w:t>
            </w:r>
          </w:p>
          <w:p w:rsidR="0032390F" w:rsidRPr="0032390F" w:rsidRDefault="0032390F" w:rsidP="0032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корпус</w:t>
            </w:r>
          </w:p>
          <w:p w:rsidR="0032390F" w:rsidRDefault="0032390F" w:rsidP="0032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239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Ул. Набат, д.5</w:t>
            </w:r>
            <w:bookmarkStart w:id="0" w:name="_GoBack"/>
            <w:bookmarkEnd w:id="0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72E" w:rsidRDefault="00ED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</w:t>
            </w:r>
          </w:p>
        </w:tc>
      </w:tr>
      <w:tr w:rsidR="00ED272E" w:rsidTr="00ED272E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статуса ПОО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Учебный корпус</w:t>
            </w:r>
          </w:p>
          <w:p w:rsidR="00ED272E" w:rsidRDefault="00ED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Ул. Набат, д.5</w:t>
            </w:r>
          </w:p>
        </w:tc>
      </w:tr>
      <w:tr w:rsidR="00ED272E" w:rsidTr="00ED272E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Pr="00ED272E" w:rsidRDefault="00ED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зданий (сооружений), части зданий (сооружений), используемых в образовательном и воспитательном процессе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D272E" w:rsidTr="00ED272E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зданий (сооружений), части зданий (сооружений), в том числе общежитий, используемых в целях обеспечения проживания учащихся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D272E" w:rsidTr="00ED272E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количество зданий (учебный корпус, общежитие и т.п.)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ED272E" w:rsidTr="00ED272E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Парковка при наличии прилегающей к входам в здания территории, находящейся в ведении учреждения</w:t>
            </w:r>
          </w:p>
        </w:tc>
      </w:tr>
      <w:tr w:rsidR="00ED272E" w:rsidTr="00ED272E">
        <w:trPr>
          <w:trHeight w:val="34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Парковочное место выделено, но не обозначено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272E" w:rsidTr="00ED272E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Парковочное место выделено, обозначено нанесением знака на поверхности асфальта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272E" w:rsidTr="00ED272E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Парковочное место выделено, обозначено вертикальным знаком, в соответствии с правилами дорожного движения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272E" w:rsidTr="00ED272E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Парковочное место на территории учреждения выделено и обозначено вертикальными и наземными знаками в соответствии с требованиями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272E" w:rsidTr="00ED272E">
        <w:trPr>
          <w:trHeight w:val="463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территории учреждения запрещена парковка автомобилей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272E" w:rsidTr="00ED272E">
        <w:trPr>
          <w:trHeight w:val="78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Парковка при отсутствии прилегающей к входам в здания территории, находящейся в ведении учреждения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272E" w:rsidTr="00ED272E">
        <w:trPr>
          <w:trHeight w:val="5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парковочных мест для инвалидов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бордюрного пандуса в месте размещения парковочного места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 наличии прилегающей к входам в здания (сооружения) территории, находящейся в ведении учреждения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на входе на территорию учреждения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ориентирования для инвалидов по зрению и других маломобильных групп населения, с целью обеспечения возможности самостоятельного или с помощью персонала передвижения по объекту в целях доступа к месту предоставления услуги, и ее должное функционирование в соответствии с ГОСТ Р 59431-2021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документального удостоверения соответствия полноты и достоверности сообщений, выдаваемых системой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ориентирования для инвалидов по зрению и других маломобильных групп населения по запросу пользователей, выданное экспертами в области предупреждения причинения вреда при формировании и обеспечении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 для инвалидов и иных МГН при вводе инфраструктурного оборудования Системы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ориентирования, установленного на объектах (П. 6.3.3 ГОСТ Р 59431-2021)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территории, на основных путях движения к входам в здания(сооружения) тактильных наземных указателей двухстороннего (или одностороннего) движения, выполненных в соответствии с ГОСТ Р 52875-2018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4.4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рифов тактильных наземных указателей, выполненных на основных путях движения к входам в здания(сооружения) *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двухстороннего движения, с продольными тремя параллельными рифами общей шириной 0,15 м (тип 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продольными параллельными рифами общей шириной 0,6 м (Тип 2)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рифами с плоскими вершинами в шахматном порядке, шириной 0,5-0,6 м (Тип 3)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рифами с плоскими вершинами в последовательном порядке, шириной 0,5-0,6 м (Тип 4)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иными типами рифов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результатов оценки соответствия в области предупреждения причинения вреда при формировании и обеспечении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 для инвалидов, проведенной в рамках независимой экспертизы или сертификации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территории, с размещенными тактильными наземными указателями (раздел 1 ГОСТ Р 52875-2018)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территории, на основных путях движения к входам в здания(сооружения) покрытия из твердых материалов, не создающего вибрацию при движении по нему лиц на кресле-коляске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на территории, на основных путях движения от входа на территорию к входам в здания(сооружения) указателей, информирующих пользователей о направлении движения к объектам в целях доступа к месту предоставления услуги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территории мест отдыха, доступных для МГН, оборудованных навесами, скамьями с опорой для спины и подлокотником, указателями, светильниками.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Прилегающая к входам в здания (сооружения) территория, находящаяся в ведении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отсутствует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Обустройство входных групп (и при наличии, наружных лестничных маршей) обеспечивающих беспрепятственный вход в объекты и выход из них для инвалидов различных нозологий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при входе в объект вывески с названием организации, графиком работы организации, дублированной рельефно-точечным шрифтом Брайля выполненной на контрастном фоне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при входе в объект плана здания, выполненного рельефно-точечным шрифтом Брайля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входе и на эвакуационных выходах, в том числе на путях движения дверных порогов не более 0,015 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на входе и на эвакуационных выходах, в том числе на путях движения дверных порогов более 0,015 м имеются ли приставные пандусы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на входе на территорию учреждения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ориентирования для инвалидов по зрению и других маломобильных групп населения, с целью обеспечения возможности самостоятельного или с помощью персонала передвижения по объекту в целях доступа к месту предоставления услуги, и ее должное функционирование в соответствии с ГОСТ Р 59431-2021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документального удостоверения соответствия полноты и достоверности сообщений, выдаваемых системой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радиоинформирования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ориентирования для инвалидов по зрению и других маломобильных групп населения по запросу пользователей, выданное экспертами в области предупреждения причинения вреда при формировании и обеспечении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 для инвалидов и иных МГН при вводе инфраструктурного оборудования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ориентирования, установленного на объектах (П. 6.3.3 ГОСТ Р 59431-2021)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на лестничных маршах поручней, выполненных в соответствии с требованиями ГОСТ Р 51261-2017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Лестничные марши на главном входе отсутствуют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Указать количество ступеней на лестничных маршах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главного входа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здание (сооружение)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AD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входной группе главного входа пандуса, выполненного в соответствии с документами стандартизации и документами национальной системы стандартизации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AD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 (не по стандарту)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наклонных поверхностей пандуса на главном входе в здание (сооружение)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5.10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пандуса между поручнями на главном входе: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1,0 метра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6B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0,9 до 1 метра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Пандус на главном входе отсутствует, ввиду того что отсутствует лестничный марш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пандусов на эвакуационных выходах здания (сооружения)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5.15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пандуса между поручнями на эвакуационном выходе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1,0 метра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0,9 до 1 метра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Пандус на эвакуационном выходе отсутствует, ввиду того что отсутствует лестничный марш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Пандус на эвакуационном выходе отсутствует, при наличии на эвакуационных выходах лестничных маршей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на объекте подъемной платформы для инвалидов и иных МГН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обязательного страхования опасных объектов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сертификата соответствия регламента ТР ТС 010/2011 Технический регламент Таможенного союза "О безопасности машин и оборудования"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отметки инспектора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вводе подъемной платформы в эксплуатацию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5.24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подъемной платформы, указанное в паспорте на подъемный механизм: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подъемной платформы для инвалидов и иных МГН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подъемной платформы для инвалидов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подъемной платформы для инвалидов на кресле коляске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квалификационного свидетельства персонала (оператора подъемных платформ), выданного центром оценки квалификаций СПК в лифтовой отрасли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нестационарного подъемного механизма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подготовленного персонала (оператора нестационарного подъемного механизма)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5.31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Угол наклона лестничного марша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перемещения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которому используется нестационарный подъемный механизм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34 градусов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34 градусов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тактильных наземных указателей перед лестничным маршем главного входа, выполненных в соответствии с требованиями ГОСТ Р 52875-2018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тактильных наземных указателей перед входной дверью главного входа, выполненных в соответствии с требованиями ГОСТ Р 52875-2018 и не создающих угрозу причинения вреда лицам с нарушением зрения. **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результатов оценки соответствия в области предупреждения причинения вреда при формировании и обеспечении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 для инвалидов, проведенной в рамках независимой экспертизы или сертификации территории, с размещенными тактильными наземными указателями (раздел 1 ГОСТ Р 52875-2018)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5.37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рифов тактильных наземных указателей, выполненных перед лестничным маршем и входной дверью главного входа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двухстороннего движения, с продольными тремя параллельными рифами общей шириной 0,15 м (тип 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продольными параллельными рифами общей шириной 0,6 м (Тип 2)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рифами с плоскими вершинами в шахматном порядке, шириной 0,5-0,6 м (Тип 3)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рифами с плоскими вершинами в последовательном порядке, шириной 0,5-0,6 м (Тип 4)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иными типами рифов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двери главного входа на объект раздвижные, автоматически открывающиеся при возникновении ЧС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двери главного входа на объект двухстворчатые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5.45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двери главного входа на объект одностворчатые и при этом: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Ширина дверного проема 0,8 м или менее (Ширину дверного проема измеряют при открывании двери на 90°).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Ширина дверного проема 0,9 м или более (Ширину дверного проема измеряют при открывании двери на 90°).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двери главного входа на объект имеют стеклянную вставку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яркая контрастная маркировка на одном уровне: 0,9 - 1,0 м или 1,3 - 1,4 м.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яркая контрастная маркировка на двух уровнях: 0,9 - 1,0 м и 1,3 - 1,4 м.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Входные двери главного входа на объект имеют стеклянную полотно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яркая контрастная маркировка на одном уровне: 0,9 - 1,0 м или 1,3 - 1,4 м.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яркая контрастная маркировка на двух уровнях: 0,9 - 1,0 м и 1,3 - 1,4 м.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ли контрастность входной двери относительно стены ***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ли контрастность дверной ручки относительно входной двери ***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5.55.1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 открывания дверей, в том числе эвакуационных выходов соответствует требованиям ГОСТ 31471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система вызова помощи перед входом (или перед лестничным маршем, пандусом)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указатель о наличии доступного входа для лиц, передвигающихся на кресле-коляске;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Пути движения внутри здания (сооружения), пути эвакуации, целевые помещения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Дублирование информации, касающейся условий получения образовательных услуг, в том числе о движении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для лиц с нарушением зрения в звуковом формате и текстовом формате, выполненном рельефно-точечным шрифтом Брайля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Дублирование информации, касающейся условий получения образовательных услуг, в том числе о движении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Абилимпикс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для лиц с нарушением слуха в визуальном формате и текстовом формате, выполненном рельефно-точечным шрифтом Брайля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в одном из помещений, предназначенных для проведения массовых мероприятий индукционных петель.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ли в одном из помещений, предназначенных для проведения массовых мероприятий звукоусиливающей аппаратуры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ли в одном из помещений, предназначенных для проведения массовых мероприятий системы онлайн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-перевода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ли дублирование звуковой справочной информации о расписании учебных занятий визуальной (напр. установка мониторов с возможностью трансляции субтитров).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и работоспособность сервисов онлайн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-перевода, способствующих повышению комфортности для лиц с нарушением слуха (глухих).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объекте эвакуационных стульев в количестве: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объекте документа (проекта, технологической схемы иди иного документа) определяющего порядок размещения автономной, самостоятельной системы  организации управления движением людей, в том числе инвалидов по эвакуационным путям для уменьшения времени эвакуации и информирования о структуре путей эвакуации, правилах поведения в условиях ограниченной видимости (сумерек, задымления, тумана и т.п.) или полной темноты требованиям направленным на предупреждение причинения вреда инвалидам различных нозологий.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объекте автономной, самостоятельной системы организации управления движением людей, в том числе инвалидов по эвакуационным путям для уменьшения времени эвакуации и информирования о структуре путей эвакуации, правилах поведения в условиях ограниченной видимости (сумерек, задымления, тумана и т.п.) или полной темноты требованиям, направленным на предупреждение причинения вреда инвалидам различных нозологий. (ГОСТ 34428-2018 "Системы эвакуационные фотолюминесцентные. Общие технические условия")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на путях движения и у целевых зон и помещений учреждения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ориентирования для инвалидов по зрению и других маломобильных групп населения, с целью обеспечения возможности самостоятельного или с помощью персонала передвижения по объекту в целях доступа к месту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предоставления услуги, и ее должное функционирование в соответствии с ГОСТ Р 59431-2021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документального удостоверения соответствия полноты и достоверности сообщений, выдаваемых системой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ориентирования для инвалидов по зрению и других маломобильных групп населения по запросу пользователей, выданное экспертами в области предупреждения причинения вреда при формировании и обеспечении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 для инвалидов и иных МГН при вводе инфраструктурного оборудования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радиоинформирования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звукового ориентирования, установленного на объектах (П. 6.3.3 ГОСТ Р 59431-2021)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помещениях, на основных путях движения и эвакуации внутри здания (сооружения) предупреждающих тактильных напольных указателей, выполненных в соответствии с ГОСТ Р 52875-2018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6.16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предупреждающих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тактильных напольных указателей, выполненных в помещениях, на основных путях движения и эвакуации внутри здания (сооружения)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двухстороннего движения, с продольными тремя параллельными рифами общей шириной 0,15 м (тип 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продольными параллельными рифами общей шириной 0,6 м (Тип 2)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рифами с плоскими вершинами в шахматном порядке, шириной 0,5-0,6 м (Тип 3)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рифами с плоскими вершинами в последовательном порядке, шириной 0,5-0,6 м (Тип 4)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иным типом рифов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 помещениях, на основных путях движения и эвакуации внутри здания (сооружения) направляющих тактильных напольных указателей, выполненных в соответствии с ГОСТ Р 52875-2018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6.23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рифов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направляющих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тактильных напольных указателей, выполненных в помещениях, на основных путях движения и эвакуации внутри здания (сооружения)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двухстороннего движения, с продольными тремя параллельными рифами общей шириной 0,15 м (тип 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продольными параллельными рифами общей шириной 0,6 м (Тип 2)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рифами с плоскими вершинами в шахматном порядке, шириной 0,5-0,6 м (Тип 3)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рифами с плоскими вершинами в последовательном порядке, шириной 0,5-0,6 м (Тип 4)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ТНУ с иным типом рифов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результатов оценки соответствия в области предупреждения причинения вреда при формировании и обеспечении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 для инвалидов, проведенной в рамках независимой экспертизы или сертификации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помещений, основных путей движения и эвакуации внутри здания, с размещенными тактильными напольными указателями (раздел 1 ГОСТ Р 52875-2018)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6.30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обустроенного санитарного помещения в том числе: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AD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дверей производится внутрь санитарного помещения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Открытие дверей производится наружу от санитарного помещения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AD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на дверях санитарного помещения доводчика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AD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Обеспечивается установка кресла коляски справа (или слева) от унитаза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0,75 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Унитаз имеет два откидных поручня, при размещении унитаза у стены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 имеет два откидных поручня, при наличии в двух сторон от унитаза свободного расстояние не менее 0,75м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 имеет один откидной поручень со стороны устанавливаемого кресла коляски и один стационарный у стены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 имеет один стационарный поручень со стороны устанавливаемого кресла коляски и   один откидной со стороны стены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 имеет два стационарных поручня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AD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 имеет иную конфигурацию поручней, не указанных выше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Унитаз имеет опору для спины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санитарном помещении имеется система тревожной сигнализации или система двухсторонней громкоговорящей связи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санитарном помещении имеется стробоскоп (световой мигающий указатель) для оповещения о возникновении ЧС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Доступная душевая кабина оборудована переносным или закрепленным на стене складным сиденьем, ручным душем, настенными поручнями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Душевая кабина имеет трап (без поддона)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Душевая кабина имеет поддон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краны имеют рычажную рукоятку и термостат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AD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краны имеют автоматический и сенсорный кран бесконтактного типа.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Водопроводные краны имеют раздельное управление горячей и холодной водой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Водопроводные краны имеют рычажную рукоятку без термостата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AD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Двери в санитарное помещение имеют запирающее устройство с открыванием снаружи в экстренных случаях для оказания помощи и знаком индикации "занято/свободно".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Санитарное помещение обеспечивает контрастное сочетания цветов в применяемом оборудовании (дверь - стена, ручка; санитарный прибор - пол, стена; стена - выключатели, средства визуальной информации и т.п.).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санитарных помещений, оборудованных для лиц с инвалидностью один и более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AD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Информационная доступность, компетенция персонала и иные аспекты безопасности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 ли внешний аудит (оценка соответствия) официального сайта  организации, предоставляющих услуги в сфере образования, для лиц с нарушением зрения (в том числе слабовидящих) и иных лиц с ограничениями жизнедеятельности  требованиям,  направленным на предупреждение причинения вреда и сформированным планом мероприятий по адаптации сайта, полнота и достоверность которого подтверждена документом о соответствии (сертификатом соответствия) в области предупреждения причинения вреда инвалидам и иным МГН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7.1.1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Проведена адаптация официального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сайта  организации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предоставляющих услуги в сфере образования, для лиц с нарушением зрения (в том числе слабовидящих)  с приведением их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международному стандарту доступности веб-контента и веб-сервисов (WCAG) в соответствии с требованиями  ГОСТ Р 52872-2019.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Выполнены иные требования по обеспечению доступности официального интернет ресурса учреждения для лиц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инвалидностью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иным ограничениями жизнедеятельности в соответствии с требованиями  ГОСТ Р 52872-2019.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документ о соответствии (сертификат соответствия) интернет ресурса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  ГОСТ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 52872-2019, полученного в порядке установленном Федеральным законом о техническом регулировании. N 184-ФЗ от 27.12.2002 и Федеральным законом "Об аккредитации в национальной системе аккредитации" от 28.12.2013 N 412-ФЗ.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Представить копию документа о соответствии (сертификата соответствия) интернет ресурса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требованиям  ГОСТ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 52872-2019, полученного в порядке установленном Федеральным законом о техническом регулировании. N 184-ФЗ от 27.12.2002 и Федеральным законом "Об аккредитации в национальной системе аккредитации" от 28.12.2013 N 412-ФЗ.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локальных нормативно-правовых актов организации о назначении ответственных за оказание ситуационной помощи (сопровождения, технической помощи и иное) на объекте (или в отдельных структурно/функциональных зонах)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Проведена подготовка персонала в соответствии с профессиональным стандартом "Ассистент (помощник) по оказанию технической помощи инвалидам и лицам с ограниченными возможностями здоровья" (указать конкретное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)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локальных нормативно-правовых актов, удостоверяющих прохождение ответственными лицами соответствующего обучения в соответствии с действующими профессиональными стандартами и наличие квалификационного свидетельства, выданного в соответствии с Федеральным законом "О независимой оценке квалификации" от 03.07.2016 N 238-ФЗ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Персонал, подготовленный в соответствии с профессиональным стандартом "Ассистент (помощник) по оказанию технической помощи инвалидам и лицам с ограниченными возможностями здоровья" направлен на независимую оценку квалификации (указать конкретное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)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Сопровождающий (помощник) инвалида и лица с ограниченными возможностями здоровья, имеющих нарушение способности к самообслуживанию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7.8.1.1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7.8.1.2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одного, но менее трех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7.8.1.3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трех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Сопровождающий (помощник) инвалида и лица с ограниченными возможностями здоровья, имеющих нарушение способности к общению (указать конкретное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)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7.8.2.1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7.8.2.2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одного, но менее трех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7.8.2.3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трех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Сопровождающий (помощник) инвалида и лица с ограниченными возможностями здоровья, имеющих расстройства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функций  зрения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(указать конкретное количество 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7.8.3.1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7.8.3.2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одного, но менее трех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7.8.3.3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трех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Сопровождающий (помощник) инвалида и лица с ограниченными возможностями здоровья, имеющих нарушение слуха и речевых функций</w:t>
            </w:r>
          </w:p>
          <w:p w:rsidR="00ED272E" w:rsidRDefault="00ED272E">
            <w:pPr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(указать конкретное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)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7.8.4.1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7.8.4.2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одного, но менее трех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7.8.4.3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трех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4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Сопровождающий (помощник) инвалида и лица с ограниченными возможностями здоровья, имеющих ограничение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способности 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самостоятельному передвижению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7.8.5.1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7.8.5.2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одного, но менее трех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7.8.5.3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pStyle w:val="a3"/>
              <w:spacing w:after="0" w:line="240" w:lineRule="auto"/>
              <w:ind w:left="346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трех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Наличие локальных нормативно-правовых актов организации о назначении ответственных за формирование и обеспечение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направленных на предупреждение причинения вреда инвалидам и иным МГН) на объекте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ли подписка на федеральный экспертно-аналитический журнал «ДОСТУПАЯ СРЕДА» на текущий год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должностных инструкций, регламентирующих порядок и условия оказания ситуационной помощи (сопровождения, технической помощи и иное) на объекте (или в отдельных структурно/функциональных зонах)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есть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Проведена ли оценка соответствия объектов учреждения и оказываемых услуг в порядке установленном приказом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от 09.11.2015 N 1309 "Об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помощи", положениями ст. 18, 21 Федерального закона "О техническом регулировании" от 27.12.2002 N 184-ФЗ, требованиями  приказа Росстата от 25.01.2021 N 30 "Об утверждении формы федерального статистического наблюдения … об индексе качества городской среды", раздела 1 ГОСТ Р 52875-2018 и п. 6.3.3 ГОСТ Р 59431-2021 и получен ли сертификат соответствия, выданный в рамках добровольной сертификации, подтверждающей повышенные условия безопасности при формировании и обеспечении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среды для инвалидов и иных МГН; (ст. 23 Федеральный закон от 31.07.2020 N 248-ФЗ).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7.13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Наличие договора добровольного страхования рисков причинения вреда неопределенному кругу лиц, связанные с его обязанностью возместить вред (ущерб) охраняемым законом ценностям, причиненный вследствие нарушения обязательных требований. (ст. 23 Федеральный закон от 31.07.2020 N 248-ФЗ).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7.14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Наличие результатов независимой оценки соблюдения обязательных требований в области предупреждения причинения вреда при формировании и обеспечении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среды для инвалидов и маломобильных групп населения (ст. 23 Федеральный закон от 31.07.2020 N 248-ФЗ).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7.15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Внесены ли в паспорт доступности объекта или в материалы анкетирования (дорожную карту, план мероприятий) указания на необходимость обустройства объекта мероприятиями, указанными в настоящем мониторинге и отсутствующие или несоответствующие в учреждении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документов, подтверждающих достоверность и полноту сведений, отраженных в материалах СУОТ (сертификат соответствия), в том числе в части обеспечения требований охраны труда в обустроенных мастерских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>7.18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fontstyle01"/>
                <w:sz w:val="22"/>
                <w:szCs w:val="22"/>
              </w:rPr>
              <w:t>Наличие локальных нормативных актов, определяющих ответственных за организацию эвакуации инвалидов с объекта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документов, однозначно свидетельствующих о проведении тренировок по эвакуации инвалидов различных нозологий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локальных актов учреждения, определяющих порядок и особенности допуска на объект социальной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политики, и нормативно-правовому регулированию в сфере социальной защиты населения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дату составления отчета имеются не устранённые замечания органов контроля/надзора (ГОСПОЖНАДЗОРА) (да-0, нет -1)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дату составления отчета имеются не устранённые замечания органов контроля/надзора (ГОСУДАРСТВЕННОЙ ИНСПЕКЦИИ ТРУДА) (да-0, нет -1)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дату составления отчета имеются не устранённые замечания органов контроля/надзора (РОСПОТРЕБНАДЗОРА)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(да-0, нет -1)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Имеется ли в штате учреждения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сурдопереводчик</w:t>
            </w:r>
            <w:proofErr w:type="spell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ли специальные технические средства обучения коллективного и индивидуального пользования для инвалидов и лиц с ОВЗ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7.25.1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лиц с нарушением зрения (в том числе слепых) 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7.25.2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лиц с нарушением ОДА (в том числе передвигающихся на кресле коляске) *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7.25.3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лиц с нарушением слуха (в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глухих)*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ли воспитание обучающихся при освоении ими образовательных программ среднего профессионального образования, на основе включаемых в образовательные программы рабочие программы воспитания и календарные планы воспитательной работы.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Используются ли в целях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и воспитания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 технические средства реабилитации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7.27.1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Используются ли в целях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и воспитания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 с нарушением зрения, ОДА, слуха тематические выставки в зонах рекреации и мультимедийные печатные издания, вместе с техническими средствами реабилитации, основанные на оптическом сканировании таких печатных изданий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7.27.1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Используются ли в целях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и воспитания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 технические средства реабилитации для лиц с нарушением зрения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7.27.2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Используются ли в целях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и воспитания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 технические средства реабилитации для лиц с нарушением ОДА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вертикализаторы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и/или опоры для сидения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7.27.3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Используются ли в целях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и воспитания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 технические средства реабилитации для лиц с нарушением слуха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7.27.4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Используются ли в целях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обучения и воспитания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учащихся технические средства реабилитации для лиц с нарушениями не указанными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7.27.1-7.27.3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Указаны ли в материалах СУОТ профессиональные риски, связанные с технологическими процессами, осуществляемыми в мастерских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Имеются ли в мастерских внутри помещений принудительная система вентиляции у рабочих мест, технологические процессы в которых связаны с выбросами загрязняющих веществ в рабочую зону (например, сварочные работы и пр.)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Имеются ли в мастерских внутри помещений принудительная система вентиляции у рабочих мест, или в помещении мастерской в целом, технологические процессы в которых связаны с выбросами загрязняющих веществ в атмосферу (например, промышленные кухонные плиты и пр.)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Проведена ли инвентаризация источников выбросов загрязняющих веществ в учреждении с учетом имеющихся мастерских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Получено ли санитарно-эпидемиологическое заключение о соответствии материалов предельно допустимых выбросов в атмосферу требованиями санитарных норм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Проведена ли постановка учреждения на учет объектов негативного воздействия с учетом характера технологических процессов имеющихся мастерских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7.34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ли учреждение, с учетом технологических процессов, имеющихся в мастерских, требованиям пожарной безопасности при отсутствии расчета пожарных рисков или при отсутствии СТУ в учреждении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ли учреждение, с учетом технологических процессов, имеющихся в мастерских, требованиям пожарной безопасности при наличии расчета пожарных рисков в учреждении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ли учреждение, с учетом технологических процессов, имеющихся в мастерских, требованиям пожарной безопасности при наличии СТУ в учреждении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7.36.1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ли учреждение, с учетом технологических процессов, имеющихся в мастерских, требованиям пожарной безопасности при наличии проведенного пожарного аудита в учреждении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7.36.2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подтверждение соответствия требованиям пожарной безопасности учреждения (как объекта защиты) посредством альтернативных негосударственных форм оценки соответствия (сертификации) указанным требованиям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Определены ли пути эвакуации инвалидов различных нозологий из мастерских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Проводятся ли тренировки по изучению путей эвакуации с учащимися с инвалидностью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7.39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Проведена ли подготовка сотрудников, назначенных приказом оказывать услуги ассистента (помощника), оказывающего обучающимся необходимую техническую помощь и лиц ответственных за пожарную безопасность в области управления эвакуацией инвалидов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7.40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Какое количество сотрудников, указанных в пункте 7.39 прошли независимую аттестацию в области предупреждения причинения вреда инвалидам и иным МГН и знаний управления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эвакуацией инвалидов различных нозологий </w:t>
            </w:r>
          </w:p>
        </w:tc>
      </w:tr>
      <w:tr w:rsidR="00ED272E" w:rsidTr="00ED272E">
        <w:trPr>
          <w:trHeight w:val="42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одного, но менее трех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трех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7.44</w:t>
            </w:r>
          </w:p>
        </w:tc>
        <w:tc>
          <w:tcPr>
            <w:tcW w:w="9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Какое количество сотрудников назначено приказом оказывать услуги ассистента (помощника), оказывающего обучающимся необходимую техническую помощь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7.45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7.46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одного, но менее трех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7.47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трех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7.48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Проведена ли подготовка сотрудников, назначенных приказом оказывать услуги ассистента (помощника), оказывающего обучающимся необходимую техническую помощь в области здоровье сберегающих технологий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7.49</w:t>
            </w:r>
          </w:p>
        </w:tc>
        <w:tc>
          <w:tcPr>
            <w:tcW w:w="7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Какое количество сотрудников, указанных в пункте 7.48 прошли независимую аттестацию в области предупреждения причинения вреда инвалидам и иным МГН и знаний здоровье сберегающих технологий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7.50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7.51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одного, но менее трех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7.52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трех (указать конкретное количество)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7.53</w:t>
            </w:r>
          </w:p>
        </w:tc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Обеспечивается ли выпуск альтернативных форматов печатных материалов (крупный шрифт или аудиофайлы)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D272E" w:rsidTr="00ED272E">
        <w:trPr>
          <w:trHeight w:val="401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7.54</w:t>
            </w:r>
          </w:p>
        </w:tc>
        <w:tc>
          <w:tcPr>
            <w:tcW w:w="6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Используются ли при выпуске альтернативных форматов печатных материалов технологии мультимедийной печати с использованием технических средств реабилитации коллективного и индивидуального использования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2E" w:rsidRDefault="00ED2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</w:tbl>
    <w:p w:rsidR="00ED272E" w:rsidRDefault="00ED272E" w:rsidP="00ED272E"/>
    <w:p w:rsidR="00AB1466" w:rsidRDefault="00AB1466"/>
    <w:sectPr w:rsidR="00AB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509F6"/>
    <w:multiLevelType w:val="hybridMultilevel"/>
    <w:tmpl w:val="E33A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FA"/>
    <w:rsid w:val="0032390F"/>
    <w:rsid w:val="006B06A1"/>
    <w:rsid w:val="009229FA"/>
    <w:rsid w:val="00AB1466"/>
    <w:rsid w:val="00AD7B7F"/>
    <w:rsid w:val="00ED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F8B8A-06D2-47E3-AF12-B03837DC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2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72E"/>
    <w:pPr>
      <w:ind w:left="720"/>
      <w:contextualSpacing/>
    </w:pPr>
  </w:style>
  <w:style w:type="character" w:customStyle="1" w:styleId="fontstyle01">
    <w:name w:val="fontstyle01"/>
    <w:basedOn w:val="a0"/>
    <w:rsid w:val="00ED272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4666</Words>
  <Characters>26598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Secretary</cp:lastModifiedBy>
  <cp:revision>6</cp:revision>
  <dcterms:created xsi:type="dcterms:W3CDTF">2022-02-24T12:47:00Z</dcterms:created>
  <dcterms:modified xsi:type="dcterms:W3CDTF">2022-03-09T10:41:00Z</dcterms:modified>
</cp:coreProperties>
</file>